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1BC" w14:textId="77777777" w:rsidR="004A59CC" w:rsidRPr="008C4AFF" w:rsidRDefault="004A59CC" w:rsidP="004A59CC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8C4AFF">
        <w:rPr>
          <w:sz w:val="40"/>
          <w:szCs w:val="40"/>
          <w:u w:val="single"/>
        </w:rPr>
        <w:t>Modernize with Surface Webinar Requirements and Proof of Execution</w:t>
      </w:r>
    </w:p>
    <w:p w14:paraId="207801FB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36F0B501" w14:textId="3A9F9CDD" w:rsidR="004A59CC" w:rsidRDefault="004A59CC" w:rsidP="004A59CC">
      <w:pPr>
        <w:pStyle w:val="NormalWeb"/>
        <w:spacing w:before="0" w:beforeAutospacing="0" w:after="0" w:afterAutospacing="0"/>
      </w:pPr>
      <w:r>
        <w:t>The Modernize with Surface Webinar is a top of funnel activity and is meant to be a 1: many deliveries through-partner to end-customer using pre-recorded webinar content. Webinars will be focused on customer needs with a high-level introduction into customer scenarios and solutions that Surface provides.</w:t>
      </w:r>
    </w:p>
    <w:p w14:paraId="4B5CB164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3E0E34DA" w14:textId="77777777" w:rsidR="004A59CC" w:rsidRDefault="004A59CC" w:rsidP="004A59CC">
      <w:pPr>
        <w:pStyle w:val="NormalWeb"/>
        <w:spacing w:before="0" w:beforeAutospacing="0" w:after="0" w:afterAutospacing="0"/>
      </w:pPr>
      <w:r>
        <w:rPr>
          <w:u w:val="single"/>
        </w:rPr>
        <w:t>Requirements</w:t>
      </w:r>
    </w:p>
    <w:p w14:paraId="420E5BC6" w14:textId="1518C7AA" w:rsidR="004A59CC" w:rsidRDefault="004A59CC" w:rsidP="004A59C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1: many audience</w:t>
      </w:r>
    </w:p>
    <w:p w14:paraId="3BE386D5" w14:textId="01CD3A35" w:rsidR="004A59CC" w:rsidRDefault="004A59CC" w:rsidP="004A59C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Must have a minimum of 10 customer invites.</w:t>
      </w:r>
    </w:p>
    <w:p w14:paraId="22B8734C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192BDCE4" w14:textId="77777777" w:rsidR="004A59CC" w:rsidRDefault="004A59CC" w:rsidP="004A59CC">
      <w:pPr>
        <w:pStyle w:val="NormalWeb"/>
        <w:spacing w:before="0" w:beforeAutospacing="0" w:after="0" w:afterAutospacing="0"/>
      </w:pPr>
      <w:r>
        <w:rPr>
          <w:u w:val="single"/>
        </w:rPr>
        <w:t>Proof of Execution (POE)</w:t>
      </w:r>
    </w:p>
    <w:p w14:paraId="42C5C5BC" w14:textId="77777777" w:rsidR="004A59CC" w:rsidRDefault="004A59CC" w:rsidP="004A59CC">
      <w:pPr>
        <w:pStyle w:val="ListParagraph"/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Proof of 10 customer invites. (Example: screenshot of LinkedIn InMail, screenshot of customer email)</w:t>
      </w:r>
    </w:p>
    <w:p w14:paraId="383F8BE6" w14:textId="77777777" w:rsidR="004A59CC" w:rsidRDefault="004A59CC" w:rsidP="004A59CC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Important: Please remove any personal information such as first/last name, email address prior to submitting your POE</w:t>
      </w:r>
    </w:p>
    <w:p w14:paraId="78E6BEC8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473202C1" w14:textId="77777777" w:rsidR="004A59CC" w:rsidRDefault="004A59CC" w:rsidP="004A59C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Sample Template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38"/>
        <w:gridCol w:w="1055"/>
        <w:gridCol w:w="1152"/>
        <w:gridCol w:w="2309"/>
        <w:gridCol w:w="1478"/>
        <w:gridCol w:w="1598"/>
      </w:tblGrid>
      <w:tr w:rsidR="004A59CC" w14:paraId="064029D1" w14:textId="77777777" w:rsidTr="00561159"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64A088F1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76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hideMark/>
          </w:tcPr>
          <w:p w14:paraId="7DB275CA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Partner Name</w:t>
            </w:r>
          </w:p>
        </w:tc>
        <w:tc>
          <w:tcPr>
            <w:tcW w:w="176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5DCA55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Webinar Date</w:t>
            </w:r>
          </w:p>
        </w:tc>
        <w:tc>
          <w:tcPr>
            <w:tcW w:w="563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27F3C6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Webinar Title</w:t>
            </w:r>
          </w:p>
        </w:tc>
        <w:tc>
          <w:tcPr>
            <w:tcW w:w="266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BFC50D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Customer Company Name</w:t>
            </w:r>
          </w:p>
        </w:tc>
        <w:tc>
          <w:tcPr>
            <w:tcW w:w="308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F7608F" w14:textId="77777777" w:rsidR="004A59CC" w:rsidRDefault="004A59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Customer Job Title </w:t>
            </w:r>
          </w:p>
        </w:tc>
      </w:tr>
      <w:tr w:rsidR="004A59CC" w14:paraId="532203E6" w14:textId="77777777" w:rsidTr="00561159">
        <w:tc>
          <w:tcPr>
            <w:tcW w:w="176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6690DE90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hideMark/>
          </w:tcPr>
          <w:p w14:paraId="5EB71786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EFGHI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E4805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August 22, 2023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EDC794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4 ways Microsoft Surface devices can boost cyber resiliency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E317D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ABCD Inc.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8D4F25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Director of IT</w:t>
            </w:r>
          </w:p>
        </w:tc>
      </w:tr>
      <w:tr w:rsidR="004A59CC" w14:paraId="0AD9121F" w14:textId="77777777" w:rsidTr="00561159">
        <w:tc>
          <w:tcPr>
            <w:tcW w:w="176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5AFC7701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hideMark/>
          </w:tcPr>
          <w:p w14:paraId="226E4326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EFGHI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12BDDA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August 22, 2023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0A451D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4 ways Microsoft Surface devices can boost cyber resiliency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0A392F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ABCD Inc.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409D23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IT Manager</w:t>
            </w:r>
          </w:p>
        </w:tc>
      </w:tr>
      <w:tr w:rsidR="004A59CC" w14:paraId="5D7D99F8" w14:textId="77777777" w:rsidTr="00561159">
        <w:tc>
          <w:tcPr>
            <w:tcW w:w="176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4498F0E6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US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hideMark/>
          </w:tcPr>
          <w:p w14:paraId="3A5E85E4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JKLMNO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43499A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August 22, 2023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6B879D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4 ways Microsoft Surface devices can boost cyber resiliency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3E76BC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XYZ Tech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5E0F4C" w14:textId="77777777" w:rsidR="004A59CC" w:rsidRDefault="004A59CC">
            <w:pPr>
              <w:pStyle w:val="NormalWeb"/>
              <w:spacing w:before="0" w:beforeAutospacing="0" w:after="0" w:afterAutospacing="0"/>
            </w:pPr>
            <w:r>
              <w:t>Sr. Director of Systems Architect</w:t>
            </w:r>
          </w:p>
        </w:tc>
      </w:tr>
      <w:tr w:rsidR="00561159" w14:paraId="7CD47EE8" w14:textId="77777777" w:rsidTr="00A87A60">
        <w:tc>
          <w:tcPr>
            <w:tcW w:w="16680" w:type="dxa"/>
            <w:gridSpan w:val="6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5FFA33" w14:textId="7C5EFB49" w:rsidR="00561159" w:rsidRDefault="00561159" w:rsidP="00561159">
            <w:pPr>
              <w:pStyle w:val="NormalWeb"/>
              <w:spacing w:before="0" w:beforeAutospacing="0" w:after="0" w:afterAutospacing="0"/>
              <w:jc w:val="center"/>
            </w:pPr>
          </w:p>
          <w:p w14:paraId="4D0E39AA" w14:textId="62DB0CB0" w:rsidR="00561159" w:rsidRDefault="00561159" w:rsidP="00561159">
            <w:pPr>
              <w:pStyle w:val="NormalWeb"/>
              <w:spacing w:before="0" w:beforeAutospacing="0" w:after="0" w:afterAutospacing="0"/>
              <w:ind w:left="720"/>
              <w:jc w:val="center"/>
            </w:pPr>
            <w:r>
              <w:t xml:space="preserve">Total Number of Attendees = </w:t>
            </w:r>
            <w:r>
              <w:t>20</w:t>
            </w:r>
          </w:p>
          <w:p w14:paraId="2A90CEF3" w14:textId="0882AECE" w:rsidR="00561159" w:rsidRDefault="00561159" w:rsidP="00561159">
            <w:pPr>
              <w:pStyle w:val="NormalWeb"/>
              <w:spacing w:before="0" w:beforeAutospacing="0" w:after="0" w:afterAutospacing="0"/>
              <w:jc w:val="center"/>
            </w:pPr>
          </w:p>
          <w:p w14:paraId="7FE48523" w14:textId="1878D9C6" w:rsidR="00561159" w:rsidRDefault="00561159" w:rsidP="00561159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7F1584EF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63281845" w14:textId="77777777" w:rsidR="004A59CC" w:rsidRDefault="004A59CC" w:rsidP="004A59CC">
      <w:pPr>
        <w:pStyle w:val="NormalWeb"/>
        <w:spacing w:before="0" w:beforeAutospacing="0" w:after="0" w:afterAutospacing="0"/>
      </w:pPr>
      <w:r>
        <w:t> </w:t>
      </w:r>
    </w:p>
    <w:p w14:paraId="52CBA0B9" w14:textId="77777777" w:rsidR="005C3EF1" w:rsidRDefault="005C3EF1"/>
    <w:sectPr w:rsidR="005C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940"/>
    <w:multiLevelType w:val="multilevel"/>
    <w:tmpl w:val="1FE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712E63"/>
    <w:multiLevelType w:val="multilevel"/>
    <w:tmpl w:val="B41AC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563833">
    <w:abstractNumId w:val="0"/>
  </w:num>
  <w:num w:numId="2" w16cid:durableId="11609303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CC"/>
    <w:rsid w:val="003271DA"/>
    <w:rsid w:val="004A59CC"/>
    <w:rsid w:val="00561159"/>
    <w:rsid w:val="005C3EF1"/>
    <w:rsid w:val="008C4AFF"/>
    <w:rsid w:val="00BC3B61"/>
    <w:rsid w:val="00C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4C6D"/>
  <w15:chartTrackingRefBased/>
  <w15:docId w15:val="{3F1787C0-746D-4360-92AD-B843C10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C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9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59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Darpan Marwah (WIMMER SOLUTIONS CORPORATION)</dc:creator>
  <cp:keywords/>
  <dc:description/>
  <cp:lastModifiedBy>Darpan Marwah (WIMMER SOLUTIONS CORPORATION)</cp:lastModifiedBy>
  <cp:revision>3</cp:revision>
  <dcterms:created xsi:type="dcterms:W3CDTF">2023-07-24T20:33:00Z</dcterms:created>
  <dcterms:modified xsi:type="dcterms:W3CDTF">2023-07-25T15:22:00Z</dcterms:modified>
</cp:coreProperties>
</file>