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635B1" w14:textId="1268BCE6" w:rsidR="00AE0D10" w:rsidRDefault="00D33476" w:rsidP="00497946">
      <w:pPr>
        <w:pStyle w:val="Heading1"/>
      </w:pPr>
      <w:r w:rsidRPr="00AE0D10">
        <w:rPr>
          <w:rFonts w:ascii="Segoe UI Light" w:hAnsi="Segoe UI Light" w:cs="Segoe UI Light"/>
          <w:b/>
          <w:color w:val="0070C0"/>
        </w:rPr>
        <w:t xml:space="preserve">Microsoft </w:t>
      </w:r>
      <w:r w:rsidR="00375041">
        <w:rPr>
          <w:rFonts w:ascii="Segoe UI Light" w:hAnsi="Segoe UI Light" w:cs="Segoe UI Light"/>
          <w:b/>
          <w:color w:val="0070C0"/>
        </w:rPr>
        <w:t>Classroom Pen</w:t>
      </w:r>
      <w:r w:rsidR="00EE5C94">
        <w:rPr>
          <w:rFonts w:ascii="Segoe UI Light" w:hAnsi="Segoe UI Light" w:cs="Segoe UI Light"/>
          <w:b/>
          <w:color w:val="0070C0"/>
        </w:rPr>
        <w:t xml:space="preserve"> 2</w:t>
      </w:r>
      <w:r w:rsidRPr="00AE0D10">
        <w:rPr>
          <w:rFonts w:ascii="Segoe UI Light" w:hAnsi="Segoe UI Light" w:cs="Segoe UI Light"/>
          <w:b/>
          <w:color w:val="0070C0"/>
        </w:rPr>
        <w:t xml:space="preserve"> </w:t>
      </w:r>
      <w:r w:rsidR="00A16CA1" w:rsidRPr="00AE0D10">
        <w:rPr>
          <w:rFonts w:ascii="Segoe UI Light" w:hAnsi="Segoe UI Light" w:cs="Segoe UI Light"/>
          <w:b/>
          <w:color w:val="0070C0"/>
        </w:rPr>
        <w:t>Copy Library</w:t>
      </w:r>
      <w:r w:rsidRPr="00AE0D10">
        <w:rPr>
          <w:rFonts w:ascii="Segoe UI Light" w:hAnsi="Segoe UI Light" w:cs="Segoe UI Light"/>
          <w:b/>
          <w:color w:val="0070C0"/>
        </w:rPr>
        <w:br/>
      </w:r>
    </w:p>
    <w:p w14:paraId="4F9E71D0" w14:textId="77777777" w:rsidR="00AE0D10" w:rsidRPr="00AE0D10" w:rsidRDefault="00AE0D10" w:rsidP="00AE0D10">
      <w:pPr>
        <w:pStyle w:val="Heading1"/>
      </w:pPr>
      <w:bookmarkStart w:id="0" w:name="_Toc509490912"/>
      <w:bookmarkStart w:id="1" w:name="_Toc532548244"/>
      <w:r w:rsidRPr="00AE0D10">
        <w:t>Marketing Contacts and Usage Guidelines</w:t>
      </w:r>
      <w:bookmarkEnd w:id="0"/>
      <w:bookmarkEnd w:id="1"/>
    </w:p>
    <w:p w14:paraId="0C811A59" w14:textId="77777777" w:rsidR="00AE0D10" w:rsidRPr="00AE0D10" w:rsidRDefault="00AE0D10" w:rsidP="00AE0D10"/>
    <w:p w14:paraId="4FDC7D61" w14:textId="77777777" w:rsidR="00AE0D10" w:rsidRPr="00AE0D10" w:rsidRDefault="00AE0D10" w:rsidP="00AE0D10">
      <w:pPr>
        <w:rPr>
          <w:color w:val="2F5496" w:themeColor="accent1" w:themeShade="BF"/>
          <w:sz w:val="24"/>
        </w:rPr>
      </w:pPr>
      <w:r w:rsidRPr="00AE0D10">
        <w:rPr>
          <w:color w:val="2F5496" w:themeColor="accent1" w:themeShade="BF"/>
          <w:sz w:val="24"/>
        </w:rPr>
        <w:t>Surface Commercial marketing contacts</w:t>
      </w:r>
    </w:p>
    <w:p w14:paraId="58C2E327" w14:textId="0C07F83E" w:rsidR="00AE0D10" w:rsidRPr="00AE0D10" w:rsidRDefault="00AE0D10" w:rsidP="00AE0D10">
      <w:pPr>
        <w:rPr>
          <w:rFonts w:ascii="Segoe UI Light" w:hAnsi="Segoe UI Light" w:cs="Segoe UI Light"/>
        </w:rPr>
      </w:pPr>
      <w:r w:rsidRPr="00AE0D10">
        <w:rPr>
          <w:rFonts w:ascii="Segoe UI Light" w:hAnsi="Segoe UI Light" w:cs="Segoe UI Light"/>
        </w:rPr>
        <w:t xml:space="preserve">Questions about this doc? Please reach out to </w:t>
      </w:r>
      <w:r w:rsidR="00375041">
        <w:rPr>
          <w:rFonts w:ascii="Segoe UI Light" w:hAnsi="Segoe UI Light" w:cs="Segoe UI Light"/>
        </w:rPr>
        <w:t>Emily Gray Pierson</w:t>
      </w:r>
      <w:r w:rsidRPr="00AE0D10">
        <w:rPr>
          <w:rFonts w:ascii="Segoe UI Light" w:hAnsi="Segoe UI Light" w:cs="Segoe UI Light"/>
        </w:rPr>
        <w:t xml:space="preserve"> (</w:t>
      </w:r>
      <w:hyperlink r:id="rId10" w:history="1">
        <w:r w:rsidR="00375041" w:rsidRPr="00A67939">
          <w:rPr>
            <w:rStyle w:val="Hyperlink"/>
            <w:rFonts w:ascii="Segoe UI Light" w:hAnsi="Segoe UI Light" w:cs="Segoe UI Light"/>
          </w:rPr>
          <w:t>v-empier@microsoft.com</w:t>
        </w:r>
      </w:hyperlink>
      <w:r w:rsidRPr="00AE0D10">
        <w:rPr>
          <w:rFonts w:ascii="Segoe UI Light" w:hAnsi="Segoe UI Light" w:cs="Segoe UI Light"/>
        </w:rPr>
        <w:t>) or Stephanie Parry (</w:t>
      </w:r>
      <w:hyperlink r:id="rId11" w:history="1">
        <w:r w:rsidR="00375041" w:rsidRPr="00A67939">
          <w:rPr>
            <w:rStyle w:val="Hyperlink"/>
            <w:rFonts w:ascii="Segoe UI Light" w:hAnsi="Segoe UI Light" w:cs="Segoe UI Light"/>
          </w:rPr>
          <w:t>v-stepp@microsoft.com</w:t>
        </w:r>
      </w:hyperlink>
      <w:r w:rsidRPr="00AE0D10">
        <w:rPr>
          <w:rFonts w:ascii="Segoe UI Light" w:hAnsi="Segoe UI Light" w:cs="Segoe UI Light"/>
        </w:rPr>
        <w:t>).</w:t>
      </w:r>
    </w:p>
    <w:p w14:paraId="4791451B" w14:textId="77777777" w:rsidR="00AE0D10" w:rsidRPr="00AE0D10" w:rsidRDefault="00AE0D10" w:rsidP="00AE0D10">
      <w:pPr>
        <w:spacing w:before="240"/>
        <w:rPr>
          <w:color w:val="2F5496" w:themeColor="accent1" w:themeShade="BF"/>
          <w:sz w:val="24"/>
        </w:rPr>
      </w:pPr>
      <w:r w:rsidRPr="00AE0D10">
        <w:rPr>
          <w:color w:val="2F5496" w:themeColor="accent1" w:themeShade="BF"/>
          <w:sz w:val="24"/>
        </w:rPr>
        <w:t>Usage</w:t>
      </w:r>
    </w:p>
    <w:p w14:paraId="2B14F2E7" w14:textId="60A0C111" w:rsidR="00AE0D10" w:rsidRPr="00AE0D10" w:rsidRDefault="00AE0D10" w:rsidP="00AE0D10">
      <w:pPr>
        <w:rPr>
          <w:rFonts w:ascii="Segoe UI Light" w:hAnsi="Segoe UI Light" w:cs="Segoe UI Light"/>
        </w:rPr>
      </w:pPr>
      <w:r w:rsidRPr="00AE0D10">
        <w:rPr>
          <w:rFonts w:ascii="Segoe UI Light" w:hAnsi="Segoe UI Light" w:cs="Segoe UI Light"/>
        </w:rPr>
        <w:t xml:space="preserve">This copy is meant to be pulled and used directly in any number of marketing communications for Microsoft </w:t>
      </w:r>
      <w:r w:rsidR="00375041">
        <w:rPr>
          <w:rFonts w:ascii="Segoe UI Light" w:hAnsi="Segoe UI Light" w:cs="Segoe UI Light"/>
          <w:szCs w:val="24"/>
        </w:rPr>
        <w:t>Classroom Pen</w:t>
      </w:r>
      <w:r w:rsidR="00EE5C94">
        <w:rPr>
          <w:rFonts w:ascii="Segoe UI Light" w:hAnsi="Segoe UI Light" w:cs="Segoe UI Light"/>
          <w:szCs w:val="24"/>
        </w:rPr>
        <w:t xml:space="preserve"> 2</w:t>
      </w:r>
      <w:r w:rsidRPr="00AE0D10">
        <w:rPr>
          <w:rFonts w:ascii="Segoe UI Light" w:hAnsi="Segoe UI Light" w:cs="Segoe UI Light"/>
        </w:rPr>
        <w:t xml:space="preserve">.  Copy points reflect current features of the product. As new features become available, we will update the copy and redistribute it. </w:t>
      </w:r>
    </w:p>
    <w:p w14:paraId="5DB75671" w14:textId="77777777" w:rsidR="00AE0D10" w:rsidRPr="00AE0D10" w:rsidRDefault="00AE0D10" w:rsidP="00AE0D10">
      <w:pPr>
        <w:spacing w:before="240"/>
        <w:rPr>
          <w:color w:val="2F5496" w:themeColor="accent1" w:themeShade="BF"/>
          <w:sz w:val="24"/>
        </w:rPr>
      </w:pPr>
      <w:r w:rsidRPr="00AE0D10">
        <w:rPr>
          <w:color w:val="2F5496" w:themeColor="accent1" w:themeShade="BF"/>
          <w:sz w:val="24"/>
        </w:rPr>
        <w:t>CELA approval</w:t>
      </w:r>
    </w:p>
    <w:p w14:paraId="5D7C14AD" w14:textId="0646DF62" w:rsidR="00AE0D10" w:rsidRDefault="00AE0D10" w:rsidP="00AE0D10">
      <w:pPr>
        <w:rPr>
          <w:rFonts w:ascii="Segoe UI Light" w:hAnsi="Segoe UI Light" w:cs="Segoe UI Light"/>
        </w:rPr>
      </w:pPr>
      <w:r w:rsidRPr="00AE0D10">
        <w:rPr>
          <w:rFonts w:ascii="Segoe UI Light" w:hAnsi="Segoe UI Light" w:cs="Segoe UI Light"/>
        </w:rPr>
        <w:t>The below copy has been CELA approved.  You are still required to have CELA approval on all external marketing communications. Libraries conclude with footnotes required by CELA to make the cross-referenced statements within.</w:t>
      </w:r>
    </w:p>
    <w:p w14:paraId="67F465ED" w14:textId="77777777" w:rsidR="00AE0D10" w:rsidRPr="00AE0D10" w:rsidRDefault="00AE0D10" w:rsidP="00AE0D10">
      <w:pPr>
        <w:rPr>
          <w:rFonts w:ascii="Segoe UI Light" w:hAnsi="Segoe UI Light" w:cs="Segoe UI Light"/>
        </w:rPr>
      </w:pPr>
    </w:p>
    <w:p w14:paraId="3E7766D9" w14:textId="0F411398" w:rsidR="00AE0D10" w:rsidRPr="00AE0D10" w:rsidRDefault="00AE0D10" w:rsidP="00AE0D10">
      <w:pPr>
        <w:pStyle w:val="Heading1"/>
        <w:rPr>
          <w:b/>
        </w:rPr>
      </w:pPr>
      <w:r w:rsidRPr="00AE0D10">
        <w:rPr>
          <w:b/>
        </w:rPr>
        <w:t xml:space="preserve">Microsoft </w:t>
      </w:r>
      <w:r w:rsidR="00375041">
        <w:rPr>
          <w:b/>
        </w:rPr>
        <w:t>Classroom Pen</w:t>
      </w:r>
      <w:r w:rsidR="00863C32">
        <w:rPr>
          <w:b/>
        </w:rPr>
        <w:t xml:space="preserve"> 2</w:t>
      </w:r>
    </w:p>
    <w:p w14:paraId="280465C6" w14:textId="77777777" w:rsidR="00AE0D10" w:rsidRPr="00AE0D10" w:rsidRDefault="00AE0D10" w:rsidP="00AE0D10">
      <w:pPr>
        <w:pStyle w:val="Heading1"/>
      </w:pPr>
      <w:r w:rsidRPr="00AE0D10">
        <w:t>Key marketing copy</w:t>
      </w:r>
    </w:p>
    <w:tbl>
      <w:tblPr>
        <w:tblStyle w:val="TableGrid"/>
        <w:tblW w:w="0" w:type="auto"/>
        <w:tblLook w:val="04A0" w:firstRow="1" w:lastRow="0" w:firstColumn="1" w:lastColumn="0" w:noHBand="0" w:noVBand="1"/>
      </w:tblPr>
      <w:tblGrid>
        <w:gridCol w:w="1705"/>
        <w:gridCol w:w="7645"/>
      </w:tblGrid>
      <w:tr w:rsidR="00AE0D10" w:rsidRPr="00AE0D10" w14:paraId="51336122" w14:textId="77777777" w:rsidTr="7DEADA26">
        <w:tc>
          <w:tcPr>
            <w:tcW w:w="1705" w:type="dxa"/>
          </w:tcPr>
          <w:p w14:paraId="4BC12370" w14:textId="77777777" w:rsidR="00AE0D10" w:rsidRPr="00AE0D10" w:rsidRDefault="00AE0D10" w:rsidP="002728E3">
            <w:pPr>
              <w:pStyle w:val="NormalWeb"/>
              <w:spacing w:before="0" w:beforeAutospacing="0" w:after="0" w:afterAutospacing="0"/>
              <w:rPr>
                <w:rFonts w:asciiTheme="minorHAnsi" w:hAnsiTheme="minorHAnsi" w:cstheme="minorHAnsi"/>
                <w:sz w:val="22"/>
                <w:szCs w:val="22"/>
              </w:rPr>
            </w:pPr>
            <w:r w:rsidRPr="00AE0D10">
              <w:rPr>
                <w:rFonts w:asciiTheme="minorHAnsi" w:hAnsiTheme="minorHAnsi" w:cstheme="minorHAnsi"/>
                <w:sz w:val="22"/>
                <w:szCs w:val="22"/>
              </w:rPr>
              <w:t>Headline</w:t>
            </w:r>
          </w:p>
        </w:tc>
        <w:tc>
          <w:tcPr>
            <w:tcW w:w="7645" w:type="dxa"/>
          </w:tcPr>
          <w:p w14:paraId="4B79569B" w14:textId="707A41D0" w:rsidR="00AE0D10" w:rsidRPr="00AE0D10" w:rsidRDefault="00AE0D10" w:rsidP="002728E3">
            <w:pPr>
              <w:pStyle w:val="NormalWeb"/>
              <w:spacing w:before="0" w:beforeAutospacing="0" w:after="0" w:afterAutospacing="0"/>
              <w:rPr>
                <w:rFonts w:asciiTheme="minorHAnsi" w:hAnsiTheme="minorHAnsi" w:cstheme="minorHAnsi"/>
                <w:sz w:val="22"/>
                <w:szCs w:val="22"/>
              </w:rPr>
            </w:pPr>
            <w:r w:rsidRPr="00AE0D10">
              <w:rPr>
                <w:rFonts w:asciiTheme="minorHAnsi" w:hAnsiTheme="minorHAnsi" w:cstheme="minorHAnsi"/>
                <w:sz w:val="22"/>
                <w:szCs w:val="22"/>
              </w:rPr>
              <w:t xml:space="preserve">Easy, natural inking with Microsoft </w:t>
            </w:r>
            <w:r w:rsidR="00375041">
              <w:rPr>
                <w:rFonts w:asciiTheme="minorHAnsi" w:hAnsiTheme="minorHAnsi" w:cstheme="minorHAnsi"/>
                <w:sz w:val="22"/>
                <w:szCs w:val="22"/>
              </w:rPr>
              <w:t>Classroom Pen</w:t>
            </w:r>
            <w:r w:rsidR="00EE5C94">
              <w:rPr>
                <w:rFonts w:asciiTheme="minorHAnsi" w:hAnsiTheme="minorHAnsi" w:cstheme="minorHAnsi"/>
                <w:sz w:val="22"/>
                <w:szCs w:val="22"/>
              </w:rPr>
              <w:t xml:space="preserve"> 2</w:t>
            </w:r>
          </w:p>
          <w:p w14:paraId="08FC46C3" w14:textId="77777777" w:rsidR="00AE0D10" w:rsidRPr="00AE0D10" w:rsidRDefault="00AE0D10" w:rsidP="002728E3">
            <w:pPr>
              <w:pStyle w:val="NormalWeb"/>
              <w:spacing w:before="0" w:beforeAutospacing="0" w:after="0" w:afterAutospacing="0"/>
              <w:rPr>
                <w:rFonts w:asciiTheme="minorHAnsi" w:hAnsiTheme="minorHAnsi" w:cstheme="minorHAnsi"/>
                <w:sz w:val="22"/>
                <w:szCs w:val="22"/>
              </w:rPr>
            </w:pPr>
          </w:p>
        </w:tc>
      </w:tr>
      <w:tr w:rsidR="00AE0D10" w:rsidRPr="0032271B" w14:paraId="7A808A00" w14:textId="77777777" w:rsidTr="7DEADA26">
        <w:tc>
          <w:tcPr>
            <w:tcW w:w="1705" w:type="dxa"/>
          </w:tcPr>
          <w:p w14:paraId="08A7C0C9" w14:textId="302ADB3E" w:rsidR="00AE0D10" w:rsidRPr="0032271B" w:rsidRDefault="00AE0D10" w:rsidP="00B774A0">
            <w:pPr>
              <w:pStyle w:val="NormalWeb"/>
              <w:spacing w:before="0" w:beforeAutospacing="0" w:after="0" w:afterAutospacing="0"/>
              <w:rPr>
                <w:rFonts w:asciiTheme="minorHAnsi" w:hAnsiTheme="minorHAnsi" w:cstheme="minorHAnsi"/>
                <w:sz w:val="22"/>
                <w:szCs w:val="22"/>
              </w:rPr>
            </w:pPr>
            <w:r w:rsidRPr="0032271B">
              <w:rPr>
                <w:rFonts w:asciiTheme="minorHAnsi" w:hAnsiTheme="minorHAnsi" w:cstheme="minorHAnsi"/>
                <w:sz w:val="22"/>
                <w:szCs w:val="22"/>
              </w:rPr>
              <w:t>Short</w:t>
            </w:r>
          </w:p>
        </w:tc>
        <w:tc>
          <w:tcPr>
            <w:tcW w:w="7645" w:type="dxa"/>
          </w:tcPr>
          <w:p w14:paraId="37029E52" w14:textId="03103683" w:rsidR="00AE0D10" w:rsidRPr="0032271B" w:rsidRDefault="00A87FCD" w:rsidP="7DEADA26">
            <w:pPr>
              <w:pStyle w:val="NormalWeb"/>
              <w:spacing w:before="0" w:beforeAutospacing="0" w:after="0" w:afterAutospacing="0"/>
              <w:rPr>
                <w:rFonts w:asciiTheme="minorHAnsi" w:hAnsiTheme="minorHAnsi" w:cstheme="minorBidi"/>
                <w:sz w:val="22"/>
                <w:szCs w:val="22"/>
              </w:rPr>
            </w:pPr>
            <w:bookmarkStart w:id="2" w:name="_Hlk68122987"/>
            <w:r w:rsidRPr="0032271B">
              <w:rPr>
                <w:rFonts w:asciiTheme="minorHAnsi" w:hAnsiTheme="minorHAnsi" w:cstheme="minorBidi"/>
                <w:sz w:val="22"/>
                <w:szCs w:val="22"/>
              </w:rPr>
              <w:t xml:space="preserve">Microsoft Classroom Pen 2 gives students of all ages a </w:t>
            </w:r>
            <w:r w:rsidR="0062692B" w:rsidRPr="0032271B">
              <w:rPr>
                <w:rFonts w:asciiTheme="minorHAnsi" w:hAnsiTheme="minorHAnsi" w:cstheme="minorBidi"/>
                <w:sz w:val="22"/>
                <w:szCs w:val="22"/>
              </w:rPr>
              <w:t xml:space="preserve">more comfortable </w:t>
            </w:r>
            <w:r w:rsidRPr="0032271B">
              <w:rPr>
                <w:rFonts w:asciiTheme="minorHAnsi" w:hAnsiTheme="minorHAnsi" w:cstheme="minorBidi"/>
                <w:sz w:val="22"/>
                <w:szCs w:val="22"/>
              </w:rPr>
              <w:t>on-screen writing and drawing experience with a longer enclosure than before</w:t>
            </w:r>
            <w:r w:rsidR="0086128F" w:rsidRPr="0032271B">
              <w:rPr>
                <w:rFonts w:asciiTheme="minorHAnsi" w:hAnsiTheme="minorHAnsi" w:cstheme="minorBidi"/>
                <w:sz w:val="22"/>
                <w:szCs w:val="22"/>
              </w:rPr>
              <w:t>.</w:t>
            </w:r>
            <w:r w:rsidR="00917FD3" w:rsidRPr="0032271B">
              <w:rPr>
                <w:rFonts w:asciiTheme="minorHAnsi" w:hAnsiTheme="minorHAnsi" w:cstheme="minorBidi"/>
                <w:sz w:val="22"/>
                <w:szCs w:val="22"/>
              </w:rPr>
              <w:t xml:space="preserve"> </w:t>
            </w:r>
            <w:bookmarkEnd w:id="2"/>
            <w:r w:rsidR="00346B4D" w:rsidRPr="0032271B">
              <w:rPr>
                <w:rFonts w:asciiTheme="minorHAnsi" w:hAnsiTheme="minorHAnsi" w:cstheme="minorBidi"/>
                <w:sz w:val="22"/>
                <w:szCs w:val="22"/>
              </w:rPr>
              <w:t xml:space="preserve">The durable pen tip is replaceable, and </w:t>
            </w:r>
            <w:r w:rsidR="00917FD3" w:rsidRPr="0032271B">
              <w:rPr>
                <w:rFonts w:asciiTheme="minorHAnsi" w:hAnsiTheme="minorHAnsi" w:cstheme="minorBidi"/>
                <w:sz w:val="22"/>
                <w:szCs w:val="22"/>
              </w:rPr>
              <w:t xml:space="preserve">it’s easy to prevent loss with </w:t>
            </w:r>
            <w:r w:rsidR="00346B4D" w:rsidRPr="0032271B">
              <w:rPr>
                <w:rFonts w:asciiTheme="minorHAnsi" w:hAnsiTheme="minorHAnsi" w:cstheme="minorBidi"/>
                <w:sz w:val="22"/>
                <w:szCs w:val="22"/>
              </w:rPr>
              <w:t xml:space="preserve">a built-in slot for a tether or the clip that attaches to Surface Type Covers. </w:t>
            </w:r>
          </w:p>
        </w:tc>
      </w:tr>
      <w:tr w:rsidR="00AE0D10" w:rsidRPr="0032271B" w14:paraId="4A9ECB97" w14:textId="77777777" w:rsidTr="7DEADA26">
        <w:tc>
          <w:tcPr>
            <w:tcW w:w="1705" w:type="dxa"/>
          </w:tcPr>
          <w:p w14:paraId="6A28CA22" w14:textId="3CAEFBF0" w:rsidR="00AE0D10" w:rsidRPr="0032271B" w:rsidRDefault="00AE0D10" w:rsidP="00346B4D">
            <w:pPr>
              <w:pStyle w:val="NormalWeb"/>
              <w:spacing w:before="0" w:beforeAutospacing="0" w:after="0" w:afterAutospacing="0"/>
              <w:rPr>
                <w:rFonts w:asciiTheme="minorHAnsi" w:hAnsiTheme="minorHAnsi" w:cstheme="minorHAnsi"/>
                <w:sz w:val="22"/>
                <w:szCs w:val="22"/>
              </w:rPr>
            </w:pPr>
            <w:r w:rsidRPr="0032271B">
              <w:rPr>
                <w:rFonts w:asciiTheme="minorHAnsi" w:hAnsiTheme="minorHAnsi" w:cstheme="minorHAnsi"/>
                <w:sz w:val="22"/>
                <w:szCs w:val="22"/>
              </w:rPr>
              <w:t>Long</w:t>
            </w:r>
          </w:p>
        </w:tc>
        <w:tc>
          <w:tcPr>
            <w:tcW w:w="7645" w:type="dxa"/>
          </w:tcPr>
          <w:p w14:paraId="39DF67D3" w14:textId="1C649C17" w:rsidR="00AE0D10" w:rsidRPr="0032271B" w:rsidRDefault="7041F341" w:rsidP="7DEADA26">
            <w:pPr>
              <w:pStyle w:val="NormalWeb"/>
              <w:spacing w:before="0" w:beforeAutospacing="0" w:after="0" w:afterAutospacing="0"/>
              <w:rPr>
                <w:rFonts w:asciiTheme="minorHAnsi" w:hAnsiTheme="minorHAnsi" w:cstheme="minorBidi"/>
                <w:sz w:val="22"/>
                <w:szCs w:val="22"/>
              </w:rPr>
            </w:pPr>
            <w:bookmarkStart w:id="3" w:name="_Hlk68104531"/>
            <w:bookmarkStart w:id="4" w:name="_Hlk68122522"/>
            <w:bookmarkStart w:id="5" w:name="_Hlk68105327"/>
            <w:r w:rsidRPr="0032271B">
              <w:rPr>
                <w:rFonts w:asciiTheme="minorHAnsi" w:hAnsiTheme="minorHAnsi" w:cstheme="minorBidi"/>
                <w:sz w:val="22"/>
                <w:szCs w:val="22"/>
              </w:rPr>
              <w:t xml:space="preserve">Digital inking </w:t>
            </w:r>
            <w:r w:rsidR="006752BB" w:rsidRPr="0032271B">
              <w:rPr>
                <w:rFonts w:asciiTheme="minorHAnsi" w:hAnsiTheme="minorHAnsi" w:cstheme="minorBidi"/>
                <w:sz w:val="22"/>
                <w:szCs w:val="22"/>
              </w:rPr>
              <w:t xml:space="preserve">drives positive </w:t>
            </w:r>
            <w:r w:rsidR="406B75AA" w:rsidRPr="0032271B">
              <w:rPr>
                <w:rFonts w:asciiTheme="minorHAnsi" w:hAnsiTheme="minorHAnsi" w:cstheme="minorBidi"/>
                <w:sz w:val="22"/>
                <w:szCs w:val="22"/>
              </w:rPr>
              <w:t>learning</w:t>
            </w:r>
            <w:r w:rsidR="0B3F88C7" w:rsidRPr="0032271B">
              <w:rPr>
                <w:rFonts w:asciiTheme="minorHAnsi" w:hAnsiTheme="minorHAnsi" w:cstheme="minorBidi"/>
                <w:sz w:val="22"/>
                <w:szCs w:val="22"/>
              </w:rPr>
              <w:t xml:space="preserve"> outcomes for students</w:t>
            </w:r>
            <w:r w:rsidR="4107CA04" w:rsidRPr="0032271B">
              <w:rPr>
                <w:rFonts w:asciiTheme="minorHAnsi" w:hAnsiTheme="minorHAnsi" w:cstheme="minorBidi"/>
                <w:sz w:val="22"/>
                <w:szCs w:val="22"/>
              </w:rPr>
              <w:t>.</w:t>
            </w:r>
            <w:bookmarkEnd w:id="3"/>
            <w:r w:rsidR="4107CA04" w:rsidRPr="0032271B">
              <w:rPr>
                <w:rFonts w:asciiTheme="minorHAnsi" w:hAnsiTheme="minorHAnsi" w:cstheme="minorBidi"/>
                <w:sz w:val="22"/>
                <w:szCs w:val="22"/>
              </w:rPr>
              <w:t xml:space="preserve"> </w:t>
            </w:r>
            <w:bookmarkStart w:id="6" w:name="_Hlk68123012"/>
            <w:r w:rsidR="59A47891" w:rsidRPr="0032271B">
              <w:rPr>
                <w:rFonts w:asciiTheme="minorHAnsi" w:hAnsiTheme="minorHAnsi" w:cstheme="minorBidi"/>
                <w:sz w:val="22"/>
                <w:szCs w:val="22"/>
              </w:rPr>
              <w:t xml:space="preserve">Students of all ages </w:t>
            </w:r>
            <w:r w:rsidR="0062692B" w:rsidRPr="0032271B">
              <w:rPr>
                <w:rFonts w:asciiTheme="minorHAnsi" w:hAnsiTheme="minorHAnsi" w:cstheme="minorBidi"/>
                <w:sz w:val="22"/>
                <w:szCs w:val="22"/>
              </w:rPr>
              <w:t>have a</w:t>
            </w:r>
            <w:r w:rsidR="59A47891" w:rsidRPr="0032271B">
              <w:rPr>
                <w:rFonts w:asciiTheme="minorHAnsi" w:hAnsiTheme="minorHAnsi" w:cstheme="minorBidi"/>
                <w:sz w:val="22"/>
                <w:szCs w:val="22"/>
              </w:rPr>
              <w:t xml:space="preserve"> </w:t>
            </w:r>
            <w:r w:rsidR="0062692B" w:rsidRPr="0032271B">
              <w:rPr>
                <w:rFonts w:asciiTheme="minorHAnsi" w:hAnsiTheme="minorHAnsi" w:cstheme="minorBidi"/>
                <w:sz w:val="22"/>
                <w:szCs w:val="22"/>
              </w:rPr>
              <w:t>more comfortable</w:t>
            </w:r>
            <w:r w:rsidR="59A47891" w:rsidRPr="0032271B">
              <w:rPr>
                <w:rFonts w:asciiTheme="minorHAnsi" w:hAnsiTheme="minorHAnsi" w:cstheme="minorBidi"/>
                <w:sz w:val="22"/>
                <w:szCs w:val="22"/>
              </w:rPr>
              <w:t xml:space="preserve"> </w:t>
            </w:r>
            <w:r w:rsidR="0062692B" w:rsidRPr="0032271B">
              <w:rPr>
                <w:rFonts w:asciiTheme="minorHAnsi" w:hAnsiTheme="minorHAnsi" w:cstheme="minorBidi"/>
                <w:sz w:val="22"/>
                <w:szCs w:val="22"/>
              </w:rPr>
              <w:t xml:space="preserve">on-screen </w:t>
            </w:r>
            <w:r w:rsidR="59A47891" w:rsidRPr="0032271B">
              <w:rPr>
                <w:rFonts w:asciiTheme="minorHAnsi" w:hAnsiTheme="minorHAnsi" w:cstheme="minorBidi"/>
                <w:sz w:val="22"/>
                <w:szCs w:val="22"/>
              </w:rPr>
              <w:t xml:space="preserve">writing and drawing </w:t>
            </w:r>
            <w:r w:rsidR="0062692B" w:rsidRPr="0032271B">
              <w:rPr>
                <w:rFonts w:asciiTheme="minorHAnsi" w:hAnsiTheme="minorHAnsi" w:cstheme="minorBidi"/>
                <w:sz w:val="22"/>
                <w:szCs w:val="22"/>
              </w:rPr>
              <w:t xml:space="preserve">experience </w:t>
            </w:r>
            <w:r w:rsidR="59A47891" w:rsidRPr="0032271B">
              <w:rPr>
                <w:rFonts w:asciiTheme="minorHAnsi" w:hAnsiTheme="minorHAnsi" w:cstheme="minorBidi"/>
                <w:sz w:val="22"/>
                <w:szCs w:val="22"/>
              </w:rPr>
              <w:t xml:space="preserve">with </w:t>
            </w:r>
            <w:r w:rsidR="0062692B" w:rsidRPr="0032271B">
              <w:rPr>
                <w:rFonts w:asciiTheme="minorHAnsi" w:hAnsiTheme="minorHAnsi" w:cstheme="minorBidi"/>
                <w:sz w:val="22"/>
                <w:szCs w:val="22"/>
              </w:rPr>
              <w:t xml:space="preserve">the longer enclosure of </w:t>
            </w:r>
            <w:r w:rsidR="59A47891" w:rsidRPr="0032271B">
              <w:rPr>
                <w:rFonts w:asciiTheme="minorHAnsi" w:hAnsiTheme="minorHAnsi" w:cstheme="minorBidi"/>
                <w:sz w:val="22"/>
                <w:szCs w:val="22"/>
              </w:rPr>
              <w:t>Microsoft Classroom Pen 2</w:t>
            </w:r>
            <w:r w:rsidR="0062692B" w:rsidRPr="0032271B">
              <w:rPr>
                <w:rFonts w:asciiTheme="minorHAnsi" w:hAnsiTheme="minorHAnsi" w:cstheme="minorBidi"/>
                <w:sz w:val="22"/>
                <w:szCs w:val="22"/>
              </w:rPr>
              <w:t xml:space="preserve">, which </w:t>
            </w:r>
            <w:r w:rsidR="59A47891" w:rsidRPr="0032271B">
              <w:rPr>
                <w:rFonts w:asciiTheme="minorHAnsi" w:hAnsiTheme="minorHAnsi" w:cstheme="minorBidi"/>
                <w:sz w:val="22"/>
                <w:szCs w:val="22"/>
              </w:rPr>
              <w:t>is optimized for Surface Go and Surface Pro.</w:t>
            </w:r>
            <w:bookmarkEnd w:id="6"/>
            <w:r w:rsidR="7C4A29A8" w:rsidRPr="0032271B">
              <w:rPr>
                <w:rFonts w:asciiTheme="minorHAnsi" w:hAnsiTheme="minorHAnsi" w:cstheme="minorBidi"/>
                <w:sz w:val="22"/>
                <w:szCs w:val="22"/>
              </w:rPr>
              <w:t xml:space="preserve"> </w:t>
            </w:r>
            <w:bookmarkEnd w:id="4"/>
            <w:r w:rsidR="465A1C34" w:rsidRPr="0032271B">
              <w:rPr>
                <w:rFonts w:asciiTheme="minorHAnsi" w:hAnsiTheme="minorHAnsi" w:cstheme="minorBidi"/>
                <w:sz w:val="22"/>
                <w:szCs w:val="22"/>
              </w:rPr>
              <w:t xml:space="preserve">The durable pen tip is replaceable, and it’s easy to prevent loss with a built-in slot for a tether or the clip that attaches to Surface Type Covers. </w:t>
            </w:r>
            <w:r w:rsidR="00AE0D10" w:rsidRPr="0032271B">
              <w:rPr>
                <w:rFonts w:asciiTheme="minorHAnsi" w:hAnsiTheme="minorHAnsi" w:cstheme="minorBidi"/>
                <w:sz w:val="22"/>
                <w:szCs w:val="22"/>
              </w:rPr>
              <w:t>Packs of 20 make for easy deployment.</w:t>
            </w:r>
            <w:bookmarkEnd w:id="5"/>
          </w:p>
        </w:tc>
      </w:tr>
    </w:tbl>
    <w:p w14:paraId="01CD3DB0" w14:textId="6A6CE796" w:rsidR="00AE0D10" w:rsidRPr="0032271B" w:rsidRDefault="00AE0D10" w:rsidP="00AE0D10">
      <w:pPr>
        <w:pStyle w:val="Heading1"/>
      </w:pPr>
      <w:r w:rsidRPr="0032271B">
        <w:t>Priority features</w:t>
      </w:r>
    </w:p>
    <w:p w14:paraId="39C42C61" w14:textId="77777777" w:rsidR="00AE0D10" w:rsidRPr="0032271B" w:rsidRDefault="00AE0D10" w:rsidP="00AE0D10">
      <w:pPr>
        <w:pStyle w:val="ListParagraph"/>
        <w:numPr>
          <w:ilvl w:val="0"/>
          <w:numId w:val="4"/>
        </w:numPr>
        <w:rPr>
          <w:rFonts w:asciiTheme="minorHAnsi" w:hAnsiTheme="minorHAnsi" w:cstheme="minorHAnsi"/>
        </w:rPr>
      </w:pPr>
      <w:r w:rsidRPr="0032271B">
        <w:rPr>
          <w:rFonts w:asciiTheme="minorHAnsi" w:hAnsiTheme="minorHAnsi" w:cstheme="minorHAnsi"/>
        </w:rPr>
        <w:t>A natural inking experience.</w:t>
      </w:r>
    </w:p>
    <w:p w14:paraId="35E75BDC" w14:textId="60831D74" w:rsidR="00AE0D10" w:rsidRPr="0032271B" w:rsidRDefault="00AE0D10" w:rsidP="7DEADA26">
      <w:pPr>
        <w:pStyle w:val="ListParagraph"/>
        <w:numPr>
          <w:ilvl w:val="0"/>
          <w:numId w:val="4"/>
        </w:numPr>
        <w:rPr>
          <w:rFonts w:asciiTheme="minorHAnsi" w:hAnsiTheme="minorHAnsi" w:cstheme="minorBidi"/>
        </w:rPr>
      </w:pPr>
      <w:bookmarkStart w:id="7" w:name="_Hlk68104393"/>
      <w:r w:rsidRPr="0032271B">
        <w:rPr>
          <w:rFonts w:asciiTheme="minorHAnsi" w:hAnsiTheme="minorHAnsi" w:cstheme="minorBidi"/>
        </w:rPr>
        <w:t>A durable pen tip</w:t>
      </w:r>
      <w:r w:rsidR="00C47DD6" w:rsidRPr="0032271B">
        <w:rPr>
          <w:rFonts w:asciiTheme="minorHAnsi" w:hAnsiTheme="minorHAnsi" w:cstheme="minorBidi"/>
        </w:rPr>
        <w:t xml:space="preserve"> that is </w:t>
      </w:r>
      <w:r w:rsidR="00B10D63" w:rsidRPr="0032271B">
        <w:rPr>
          <w:rFonts w:asciiTheme="minorHAnsi" w:hAnsiTheme="minorHAnsi" w:cstheme="minorBidi"/>
        </w:rPr>
        <w:t xml:space="preserve">easily </w:t>
      </w:r>
      <w:r w:rsidR="00C47DD6" w:rsidRPr="0032271B">
        <w:rPr>
          <w:rFonts w:asciiTheme="minorHAnsi" w:hAnsiTheme="minorHAnsi" w:cstheme="minorBidi"/>
        </w:rPr>
        <w:t>replaceable</w:t>
      </w:r>
      <w:bookmarkEnd w:id="7"/>
      <w:r w:rsidRPr="0032271B">
        <w:rPr>
          <w:rFonts w:asciiTheme="minorHAnsi" w:hAnsiTheme="minorHAnsi" w:cstheme="minorBidi"/>
        </w:rPr>
        <w:t>.</w:t>
      </w:r>
      <w:r w:rsidR="00B90376" w:rsidRPr="0032271B">
        <w:rPr>
          <w:rFonts w:asciiTheme="minorHAnsi" w:hAnsiTheme="minorHAnsi" w:cstheme="minorBidi"/>
        </w:rPr>
        <w:t xml:space="preserve"> </w:t>
      </w:r>
    </w:p>
    <w:p w14:paraId="07BBD081" w14:textId="5AC4E802" w:rsidR="00AE0D10" w:rsidRPr="00AE0D10" w:rsidRDefault="007E3E01" w:rsidP="00AE0D10">
      <w:pPr>
        <w:pStyle w:val="ListParagraph"/>
        <w:numPr>
          <w:ilvl w:val="0"/>
          <w:numId w:val="4"/>
        </w:numPr>
        <w:rPr>
          <w:rFonts w:asciiTheme="minorHAnsi" w:hAnsiTheme="minorHAnsi" w:cstheme="minorHAnsi"/>
        </w:rPr>
      </w:pPr>
      <w:r w:rsidRPr="0032271B">
        <w:rPr>
          <w:rFonts w:asciiTheme="minorHAnsi" w:hAnsiTheme="minorHAnsi" w:cstheme="minorHAnsi"/>
        </w:rPr>
        <w:t xml:space="preserve">A </w:t>
      </w:r>
      <w:r w:rsidR="0062692B" w:rsidRPr="0032271B">
        <w:rPr>
          <w:rFonts w:asciiTheme="minorHAnsi" w:hAnsiTheme="minorHAnsi" w:cstheme="minorHAnsi"/>
        </w:rPr>
        <w:t xml:space="preserve">more comfortable </w:t>
      </w:r>
      <w:r w:rsidRPr="0032271B">
        <w:rPr>
          <w:rFonts w:asciiTheme="minorHAnsi" w:hAnsiTheme="minorHAnsi" w:cstheme="minorHAnsi"/>
        </w:rPr>
        <w:t>inking</w:t>
      </w:r>
      <w:r w:rsidRPr="007E3E01">
        <w:rPr>
          <w:rFonts w:asciiTheme="minorHAnsi" w:hAnsiTheme="minorHAnsi" w:cstheme="minorHAnsi"/>
        </w:rPr>
        <w:t xml:space="preserve"> experience for students of all ages with a longer enclosure</w:t>
      </w:r>
      <w:r>
        <w:rPr>
          <w:rFonts w:asciiTheme="minorHAnsi" w:hAnsiTheme="minorHAnsi" w:cstheme="minorHAnsi"/>
        </w:rPr>
        <w:t xml:space="preserve"> than before</w:t>
      </w:r>
      <w:r w:rsidR="000C0278">
        <w:rPr>
          <w:rFonts w:asciiTheme="minorHAnsi" w:hAnsiTheme="minorHAnsi" w:cstheme="minorHAnsi"/>
        </w:rPr>
        <w:t xml:space="preserve">. </w:t>
      </w:r>
    </w:p>
    <w:p w14:paraId="4B3AA693" w14:textId="182FA4ED" w:rsidR="00AE0D10" w:rsidRPr="00AE0D10" w:rsidRDefault="00844FA8" w:rsidP="00AE0D10">
      <w:pPr>
        <w:pStyle w:val="ListParagraph"/>
        <w:numPr>
          <w:ilvl w:val="0"/>
          <w:numId w:val="4"/>
        </w:numPr>
        <w:rPr>
          <w:rFonts w:asciiTheme="minorHAnsi" w:hAnsiTheme="minorHAnsi" w:cstheme="minorHAnsi"/>
        </w:rPr>
      </w:pPr>
      <w:r>
        <w:rPr>
          <w:rFonts w:asciiTheme="minorHAnsi" w:hAnsiTheme="minorHAnsi" w:cstheme="minorHAnsi"/>
        </w:rPr>
        <w:t>Erase with the click of a button, so students can stay in their flow.</w:t>
      </w:r>
    </w:p>
    <w:p w14:paraId="24153AB5" w14:textId="49412E76" w:rsidR="00AE0D10" w:rsidRPr="00AE0D10" w:rsidRDefault="00610207" w:rsidP="00AE0D10">
      <w:pPr>
        <w:pStyle w:val="ListParagraph"/>
        <w:numPr>
          <w:ilvl w:val="0"/>
          <w:numId w:val="4"/>
        </w:numPr>
        <w:rPr>
          <w:rFonts w:asciiTheme="minorHAnsi" w:hAnsiTheme="minorHAnsi" w:cstheme="minorHAnsi"/>
        </w:rPr>
      </w:pPr>
      <w:r>
        <w:rPr>
          <w:rFonts w:asciiTheme="minorHAnsi" w:hAnsiTheme="minorHAnsi" w:cstheme="minorHAnsi"/>
        </w:rPr>
        <w:lastRenderedPageBreak/>
        <w:t>Dual storage options</w:t>
      </w:r>
      <w:r w:rsidR="00B72FA2">
        <w:rPr>
          <w:rFonts w:asciiTheme="minorHAnsi" w:hAnsiTheme="minorHAnsi" w:cstheme="minorHAnsi"/>
        </w:rPr>
        <w:t>:</w:t>
      </w:r>
      <w:r>
        <w:rPr>
          <w:rFonts w:asciiTheme="minorHAnsi" w:hAnsiTheme="minorHAnsi" w:cstheme="minorHAnsi"/>
        </w:rPr>
        <w:t xml:space="preserve"> </w:t>
      </w:r>
      <w:r w:rsidR="00447643">
        <w:rPr>
          <w:rFonts w:asciiTheme="minorHAnsi" w:hAnsiTheme="minorHAnsi" w:cstheme="minorHAnsi"/>
        </w:rPr>
        <w:t xml:space="preserve">Prevent loss with </w:t>
      </w:r>
      <w:r w:rsidR="001B4668">
        <w:rPr>
          <w:rFonts w:asciiTheme="minorHAnsi" w:hAnsiTheme="minorHAnsi" w:cstheme="minorHAnsi"/>
        </w:rPr>
        <w:t xml:space="preserve">a </w:t>
      </w:r>
      <w:r w:rsidR="008D1EBB">
        <w:rPr>
          <w:rFonts w:asciiTheme="minorHAnsi" w:hAnsiTheme="minorHAnsi" w:cstheme="minorHAnsi"/>
        </w:rPr>
        <w:t xml:space="preserve">built-in slot designed for a </w:t>
      </w:r>
      <w:r w:rsidR="001B4668">
        <w:rPr>
          <w:rFonts w:asciiTheme="minorHAnsi" w:hAnsiTheme="minorHAnsi" w:cstheme="minorHAnsi"/>
        </w:rPr>
        <w:t>tether</w:t>
      </w:r>
      <w:r w:rsidR="00447643">
        <w:rPr>
          <w:rFonts w:asciiTheme="minorHAnsi" w:hAnsiTheme="minorHAnsi" w:cstheme="minorHAnsi"/>
        </w:rPr>
        <w:t xml:space="preserve"> or </w:t>
      </w:r>
      <w:r w:rsidR="001B4668">
        <w:rPr>
          <w:rFonts w:asciiTheme="minorHAnsi" w:hAnsiTheme="minorHAnsi" w:cstheme="minorHAnsi"/>
        </w:rPr>
        <w:t xml:space="preserve">a clip that </w:t>
      </w:r>
      <w:r w:rsidR="00314379">
        <w:rPr>
          <w:rFonts w:asciiTheme="minorHAnsi" w:hAnsiTheme="minorHAnsi" w:cstheme="minorHAnsi"/>
        </w:rPr>
        <w:t>attaches</w:t>
      </w:r>
      <w:r w:rsidR="001B4668">
        <w:rPr>
          <w:rFonts w:asciiTheme="minorHAnsi" w:hAnsiTheme="minorHAnsi" w:cstheme="minorHAnsi"/>
        </w:rPr>
        <w:t xml:space="preserve"> to  Surface</w:t>
      </w:r>
      <w:r w:rsidR="00D65F85">
        <w:rPr>
          <w:rFonts w:asciiTheme="minorHAnsi" w:hAnsiTheme="minorHAnsi" w:cstheme="minorHAnsi"/>
        </w:rPr>
        <w:t xml:space="preserve"> </w:t>
      </w:r>
      <w:r w:rsidR="001B4668">
        <w:rPr>
          <w:rFonts w:asciiTheme="minorHAnsi" w:hAnsiTheme="minorHAnsi" w:cstheme="minorHAnsi"/>
        </w:rPr>
        <w:t>Type Cover</w:t>
      </w:r>
      <w:r w:rsidR="00CC75AD">
        <w:rPr>
          <w:rFonts w:asciiTheme="minorHAnsi" w:hAnsiTheme="minorHAnsi" w:cstheme="minorHAnsi"/>
        </w:rPr>
        <w:t>s</w:t>
      </w:r>
      <w:r w:rsidR="00AE0D10" w:rsidRPr="00AE0D10">
        <w:rPr>
          <w:rFonts w:asciiTheme="minorHAnsi" w:hAnsiTheme="minorHAnsi" w:cstheme="minorHAnsi"/>
        </w:rPr>
        <w:t>.</w:t>
      </w:r>
    </w:p>
    <w:p w14:paraId="5D79FB68" w14:textId="0244F0C9" w:rsidR="00AE0D10" w:rsidRPr="0032271B" w:rsidRDefault="00AE0D10" w:rsidP="7DEADA26">
      <w:pPr>
        <w:pStyle w:val="ListParagraph"/>
        <w:numPr>
          <w:ilvl w:val="0"/>
          <w:numId w:val="4"/>
        </w:numPr>
        <w:rPr>
          <w:rFonts w:asciiTheme="minorHAnsi" w:hAnsiTheme="minorHAnsi" w:cstheme="minorBidi"/>
        </w:rPr>
      </w:pPr>
      <w:r w:rsidRPr="0032271B">
        <w:rPr>
          <w:rFonts w:asciiTheme="minorHAnsi" w:hAnsiTheme="minorHAnsi" w:cstheme="minorBidi"/>
        </w:rPr>
        <w:t>Optimized for Surface Go</w:t>
      </w:r>
      <w:r w:rsidR="008F4CFD" w:rsidRPr="0032271B">
        <w:rPr>
          <w:rFonts w:asciiTheme="minorHAnsi" w:hAnsiTheme="minorHAnsi" w:cstheme="minorBidi"/>
        </w:rPr>
        <w:t xml:space="preserve"> and Surface Pro</w:t>
      </w:r>
      <w:r w:rsidRPr="0032271B">
        <w:rPr>
          <w:rFonts w:asciiTheme="minorHAnsi" w:hAnsiTheme="minorHAnsi" w:cstheme="minorBidi"/>
        </w:rPr>
        <w:t>.</w:t>
      </w:r>
    </w:p>
    <w:p w14:paraId="3501E981" w14:textId="5EFC110F" w:rsidR="00792C92" w:rsidRPr="00AE0D10" w:rsidRDefault="009649F0" w:rsidP="7DEADA26">
      <w:pPr>
        <w:pStyle w:val="ListParagraph"/>
        <w:numPr>
          <w:ilvl w:val="0"/>
          <w:numId w:val="4"/>
        </w:numPr>
        <w:rPr>
          <w:rFonts w:asciiTheme="minorHAnsi" w:hAnsiTheme="minorHAnsi" w:cstheme="minorBidi"/>
        </w:rPr>
      </w:pPr>
      <w:r w:rsidRPr="0032271B">
        <w:rPr>
          <w:rFonts w:asciiTheme="minorHAnsi" w:hAnsiTheme="minorHAnsi" w:cstheme="minorBidi"/>
        </w:rPr>
        <w:t xml:space="preserve">Comes with 20 </w:t>
      </w:r>
      <w:r w:rsidR="0089024E" w:rsidRPr="0032271B">
        <w:rPr>
          <w:rFonts w:asciiTheme="minorHAnsi" w:hAnsiTheme="minorHAnsi" w:cstheme="minorBidi"/>
        </w:rPr>
        <w:t xml:space="preserve">batteries and </w:t>
      </w:r>
      <w:r w:rsidRPr="0032271B">
        <w:rPr>
          <w:rFonts w:asciiTheme="minorHAnsi" w:hAnsiTheme="minorHAnsi" w:cstheme="minorBidi"/>
        </w:rPr>
        <w:t>20 replacement Pen tips</w:t>
      </w:r>
      <w:r w:rsidRPr="0062692B">
        <w:rPr>
          <w:rFonts w:asciiTheme="minorHAnsi" w:hAnsiTheme="minorHAnsi" w:cstheme="minorBidi"/>
        </w:rPr>
        <w:t xml:space="preserve"> </w:t>
      </w:r>
      <w:r w:rsidR="004E1B6A" w:rsidRPr="0062692B">
        <w:rPr>
          <w:rFonts w:asciiTheme="minorHAnsi" w:hAnsiTheme="minorHAnsi" w:cstheme="minorBidi"/>
        </w:rPr>
        <w:t>that</w:t>
      </w:r>
      <w:r w:rsidR="004E1B6A" w:rsidRPr="7DEADA26">
        <w:rPr>
          <w:rFonts w:asciiTheme="minorHAnsi" w:hAnsiTheme="minorHAnsi" w:cstheme="minorBidi"/>
        </w:rPr>
        <w:t xml:space="preserve"> are easy to install and replace.</w:t>
      </w:r>
    </w:p>
    <w:p w14:paraId="2BAEB3D4" w14:textId="77777777" w:rsidR="00AE0D10" w:rsidRPr="00AE0D10" w:rsidRDefault="00AE0D10" w:rsidP="00AE0D10"/>
    <w:p w14:paraId="683586D5" w14:textId="77777777" w:rsidR="00AE0D10" w:rsidRPr="00AE0D10" w:rsidRDefault="00AE0D10" w:rsidP="00AE0D10">
      <w:pPr>
        <w:pStyle w:val="Heading1"/>
      </w:pPr>
      <w:r w:rsidRPr="00AE0D10">
        <w:t>Three pillars</w:t>
      </w:r>
    </w:p>
    <w:p w14:paraId="688289C5" w14:textId="77777777" w:rsidR="00AE0D10" w:rsidRPr="00AE0D10" w:rsidRDefault="00AE0D10" w:rsidP="00AE0D10">
      <w:pPr>
        <w:pStyle w:val="NormalWeb"/>
        <w:spacing w:before="0" w:beforeAutospacing="0" w:after="0" w:afterAutospacing="0"/>
        <w:rPr>
          <w:rFonts w:asciiTheme="minorHAnsi" w:hAnsiTheme="minorHAnsi" w:cstheme="minorHAnsi"/>
          <w:b/>
          <w:bCs/>
          <w:sz w:val="22"/>
        </w:rPr>
      </w:pPr>
      <w:r w:rsidRPr="00AE0D10">
        <w:rPr>
          <w:rFonts w:asciiTheme="minorHAnsi" w:hAnsiTheme="minorHAnsi" w:cstheme="minorHAnsi"/>
        </w:rPr>
        <w:br/>
      </w:r>
      <w:r w:rsidRPr="00AE0D10">
        <w:rPr>
          <w:rFonts w:asciiTheme="minorHAnsi" w:hAnsiTheme="minorHAnsi" w:cstheme="minorHAnsi"/>
          <w:b/>
          <w:bCs/>
          <w:sz w:val="22"/>
        </w:rPr>
        <w:t>Easy, natural inking for students</w:t>
      </w:r>
    </w:p>
    <w:p w14:paraId="72EC3616" w14:textId="0324BD3E" w:rsidR="00AE0D10" w:rsidRPr="00AE0D10" w:rsidRDefault="00AE0D10" w:rsidP="00AE0D10">
      <w:pPr>
        <w:pStyle w:val="NormalWeb"/>
        <w:spacing w:before="0" w:beforeAutospacing="0" w:after="0" w:afterAutospacing="0"/>
        <w:rPr>
          <w:rFonts w:asciiTheme="minorHAnsi" w:hAnsiTheme="minorHAnsi" w:cstheme="minorHAnsi"/>
          <w:sz w:val="22"/>
          <w:szCs w:val="22"/>
        </w:rPr>
      </w:pPr>
      <w:r w:rsidRPr="00AE0D10">
        <w:rPr>
          <w:rFonts w:asciiTheme="minorHAnsi" w:hAnsiTheme="minorHAnsi" w:cstheme="minorHAnsi"/>
          <w:sz w:val="22"/>
          <w:szCs w:val="22"/>
        </w:rPr>
        <w:t xml:space="preserve">Write and draw naturally. </w:t>
      </w:r>
      <w:r w:rsidR="00A6624D">
        <w:rPr>
          <w:rFonts w:asciiTheme="minorHAnsi" w:hAnsiTheme="minorHAnsi" w:cstheme="minorHAnsi"/>
          <w:sz w:val="22"/>
          <w:szCs w:val="22"/>
        </w:rPr>
        <w:t>With a</w:t>
      </w:r>
      <w:r w:rsidR="00244741">
        <w:rPr>
          <w:rFonts w:asciiTheme="minorHAnsi" w:hAnsiTheme="minorHAnsi" w:cstheme="minorHAnsi"/>
          <w:sz w:val="22"/>
          <w:szCs w:val="22"/>
        </w:rPr>
        <w:t xml:space="preserve"> </w:t>
      </w:r>
      <w:r w:rsidR="00C84DC6">
        <w:rPr>
          <w:rFonts w:asciiTheme="minorHAnsi" w:hAnsiTheme="minorHAnsi" w:cstheme="minorHAnsi"/>
          <w:sz w:val="22"/>
          <w:szCs w:val="22"/>
        </w:rPr>
        <w:t>longer enclosure</w:t>
      </w:r>
      <w:r w:rsidRPr="00AE0D10">
        <w:rPr>
          <w:rFonts w:asciiTheme="minorHAnsi" w:hAnsiTheme="minorHAnsi" w:cstheme="minorHAnsi"/>
          <w:sz w:val="22"/>
          <w:szCs w:val="22"/>
        </w:rPr>
        <w:t xml:space="preserve"> </w:t>
      </w:r>
      <w:r w:rsidR="007D711A">
        <w:rPr>
          <w:rFonts w:asciiTheme="minorHAnsi" w:hAnsiTheme="minorHAnsi" w:cstheme="minorHAnsi"/>
          <w:sz w:val="22"/>
          <w:szCs w:val="22"/>
        </w:rPr>
        <w:t>designed</w:t>
      </w:r>
      <w:r w:rsidR="005C3F87">
        <w:rPr>
          <w:rFonts w:asciiTheme="minorHAnsi" w:hAnsiTheme="minorHAnsi" w:cstheme="minorHAnsi"/>
          <w:sz w:val="22"/>
          <w:szCs w:val="22"/>
        </w:rPr>
        <w:t xml:space="preserve"> for every student</w:t>
      </w:r>
      <w:r w:rsidR="00397F84">
        <w:rPr>
          <w:rFonts w:asciiTheme="minorHAnsi" w:hAnsiTheme="minorHAnsi" w:cstheme="minorHAnsi"/>
          <w:sz w:val="22"/>
          <w:szCs w:val="22"/>
        </w:rPr>
        <w:t xml:space="preserve"> no matter their hand size or grip style</w:t>
      </w:r>
      <w:r w:rsidRPr="00AE0D10">
        <w:rPr>
          <w:rFonts w:asciiTheme="minorHAnsi" w:hAnsiTheme="minorHAnsi" w:cstheme="minorHAnsi"/>
          <w:sz w:val="22"/>
          <w:szCs w:val="22"/>
        </w:rPr>
        <w:t xml:space="preserve">, Microsoft </w:t>
      </w:r>
      <w:r w:rsidR="00375041">
        <w:rPr>
          <w:rFonts w:asciiTheme="minorHAnsi" w:hAnsiTheme="minorHAnsi" w:cstheme="minorHAnsi"/>
          <w:sz w:val="22"/>
          <w:szCs w:val="22"/>
        </w:rPr>
        <w:t>Classroom Pen</w:t>
      </w:r>
      <w:r w:rsidR="00D14B3E">
        <w:rPr>
          <w:rFonts w:asciiTheme="minorHAnsi" w:hAnsiTheme="minorHAnsi" w:cstheme="minorHAnsi"/>
          <w:sz w:val="22"/>
          <w:szCs w:val="22"/>
        </w:rPr>
        <w:t xml:space="preserve"> 2</w:t>
      </w:r>
      <w:r w:rsidRPr="00AE0D10">
        <w:rPr>
          <w:rFonts w:asciiTheme="minorHAnsi" w:hAnsiTheme="minorHAnsi" w:cstheme="minorHAnsi"/>
          <w:sz w:val="22"/>
          <w:szCs w:val="22"/>
        </w:rPr>
        <w:t xml:space="preserve"> makes it easy to sketch, color, and take notes in the classroom and at home.</w:t>
      </w:r>
    </w:p>
    <w:p w14:paraId="6AE3DCEE" w14:textId="77777777" w:rsidR="00AE0D10" w:rsidRPr="00AE0D10" w:rsidRDefault="00AE0D10" w:rsidP="00AE0D10">
      <w:pPr>
        <w:pStyle w:val="NormalWeb"/>
        <w:spacing w:before="0" w:beforeAutospacing="0" w:after="0" w:afterAutospacing="0"/>
        <w:rPr>
          <w:rFonts w:asciiTheme="minorHAnsi" w:hAnsiTheme="minorHAnsi" w:cstheme="minorHAnsi"/>
          <w:b/>
          <w:bCs/>
        </w:rPr>
      </w:pPr>
    </w:p>
    <w:p w14:paraId="429F88E0" w14:textId="77777777" w:rsidR="00AE0D10" w:rsidRPr="00AE0D10" w:rsidRDefault="00AE0D10" w:rsidP="00AE0D10">
      <w:pPr>
        <w:rPr>
          <w:rFonts w:asciiTheme="minorHAnsi" w:hAnsiTheme="minorHAnsi" w:cstheme="minorHAnsi"/>
          <w:b/>
          <w:bCs/>
        </w:rPr>
      </w:pPr>
      <w:r w:rsidRPr="00AE0D10">
        <w:rPr>
          <w:rFonts w:asciiTheme="minorHAnsi" w:hAnsiTheme="minorHAnsi" w:cstheme="minorHAnsi"/>
          <w:b/>
          <w:bCs/>
        </w:rPr>
        <w:t xml:space="preserve">Affordable and easy to </w:t>
      </w:r>
      <w:proofErr w:type="gramStart"/>
      <w:r w:rsidRPr="00AE0D10">
        <w:rPr>
          <w:rFonts w:asciiTheme="minorHAnsi" w:hAnsiTheme="minorHAnsi" w:cstheme="minorHAnsi"/>
          <w:b/>
          <w:bCs/>
        </w:rPr>
        <w:t>deploy</w:t>
      </w:r>
      <w:proofErr w:type="gramEnd"/>
    </w:p>
    <w:p w14:paraId="7D52E14C" w14:textId="2233B5F2" w:rsidR="00AE0D10" w:rsidRPr="0032271B" w:rsidRDefault="00AE0D10" w:rsidP="00AE0D10">
      <w:pPr>
        <w:rPr>
          <w:rFonts w:asciiTheme="minorHAnsi" w:hAnsiTheme="minorHAnsi" w:cstheme="minorHAnsi"/>
        </w:rPr>
      </w:pPr>
      <w:r w:rsidRPr="00AE0D10">
        <w:rPr>
          <w:rFonts w:asciiTheme="minorHAnsi" w:hAnsiTheme="minorHAnsi" w:cstheme="minorHAnsi"/>
        </w:rPr>
        <w:t xml:space="preserve">Microsoft </w:t>
      </w:r>
      <w:r w:rsidR="00375041">
        <w:rPr>
          <w:rFonts w:asciiTheme="minorHAnsi" w:eastAsia="Times New Roman" w:hAnsiTheme="minorHAnsi" w:cstheme="minorHAnsi"/>
        </w:rPr>
        <w:t>Classroom Pen</w:t>
      </w:r>
      <w:r w:rsidR="00397F84">
        <w:rPr>
          <w:rFonts w:asciiTheme="minorHAnsi" w:eastAsia="Times New Roman" w:hAnsiTheme="minorHAnsi" w:cstheme="minorHAnsi"/>
        </w:rPr>
        <w:t xml:space="preserve"> 2</w:t>
      </w:r>
      <w:r w:rsidRPr="00AE0D10">
        <w:rPr>
          <w:rFonts w:asciiTheme="minorHAnsi" w:hAnsiTheme="minorHAnsi" w:cstheme="minorHAnsi"/>
        </w:rPr>
        <w:t xml:space="preserve"> deploys easily</w:t>
      </w:r>
      <w:r w:rsidR="003A2D2F">
        <w:rPr>
          <w:rFonts w:asciiTheme="minorHAnsi" w:hAnsiTheme="minorHAnsi" w:cstheme="minorHAnsi"/>
        </w:rPr>
        <w:t xml:space="preserve">, </w:t>
      </w:r>
      <w:r w:rsidRPr="00AE0D10">
        <w:rPr>
          <w:rFonts w:asciiTheme="minorHAnsi" w:hAnsiTheme="minorHAnsi" w:cstheme="minorHAnsi"/>
        </w:rPr>
        <w:t>is optimized for use with Surface Go</w:t>
      </w:r>
      <w:r w:rsidR="00397F84">
        <w:rPr>
          <w:rFonts w:asciiTheme="minorHAnsi" w:hAnsiTheme="minorHAnsi" w:cstheme="minorHAnsi"/>
        </w:rPr>
        <w:t xml:space="preserve"> and Surface </w:t>
      </w:r>
      <w:r w:rsidR="00397F84" w:rsidRPr="005B41CF">
        <w:rPr>
          <w:rFonts w:asciiTheme="minorHAnsi" w:hAnsiTheme="minorHAnsi" w:cstheme="minorHAnsi"/>
        </w:rPr>
        <w:t>Pro</w:t>
      </w:r>
      <w:r w:rsidR="00AD340C" w:rsidRPr="005B41CF">
        <w:rPr>
          <w:rFonts w:asciiTheme="minorHAnsi" w:hAnsiTheme="minorHAnsi" w:cstheme="minorHAnsi"/>
        </w:rPr>
        <w:t>, and has a durable pen tip that is easily replaceable</w:t>
      </w:r>
      <w:r w:rsidRPr="005B41CF">
        <w:rPr>
          <w:rFonts w:asciiTheme="minorHAnsi" w:hAnsiTheme="minorHAnsi" w:cstheme="minorHAnsi"/>
        </w:rPr>
        <w:t>.</w:t>
      </w:r>
      <w:r w:rsidR="005616BC" w:rsidRPr="005B41CF">
        <w:rPr>
          <w:rFonts w:asciiTheme="minorHAnsi" w:hAnsiTheme="minorHAnsi" w:cstheme="minorHAnsi"/>
        </w:rPr>
        <w:t xml:space="preserve"> </w:t>
      </w:r>
      <w:r w:rsidRPr="005B41CF">
        <w:rPr>
          <w:rFonts w:asciiTheme="minorHAnsi" w:hAnsiTheme="minorHAnsi" w:cstheme="minorHAnsi"/>
        </w:rPr>
        <w:t>Available only in packs of 20 and</w:t>
      </w:r>
      <w:r w:rsidR="00592F3C" w:rsidRPr="005B41CF">
        <w:rPr>
          <w:rFonts w:asciiTheme="minorHAnsi" w:hAnsiTheme="minorHAnsi" w:cstheme="minorHAnsi"/>
        </w:rPr>
        <w:t xml:space="preserve"> comes </w:t>
      </w:r>
      <w:r w:rsidR="00592F3C" w:rsidRPr="0032271B">
        <w:rPr>
          <w:rFonts w:asciiTheme="minorHAnsi" w:hAnsiTheme="minorHAnsi" w:cstheme="minorHAnsi"/>
        </w:rPr>
        <w:t xml:space="preserve">with </w:t>
      </w:r>
      <w:r w:rsidR="006F25C4" w:rsidRPr="0032271B">
        <w:rPr>
          <w:rFonts w:asciiTheme="minorHAnsi" w:hAnsiTheme="minorHAnsi" w:cstheme="minorHAnsi"/>
        </w:rPr>
        <w:t>batteries</w:t>
      </w:r>
      <w:r w:rsidR="00BD36AE" w:rsidRPr="0032271B">
        <w:rPr>
          <w:rFonts w:asciiTheme="minorHAnsi" w:hAnsiTheme="minorHAnsi" w:cstheme="minorHAnsi"/>
        </w:rPr>
        <w:t xml:space="preserve"> and </w:t>
      </w:r>
      <w:r w:rsidR="006F25C4" w:rsidRPr="0032271B">
        <w:rPr>
          <w:rFonts w:asciiTheme="minorHAnsi" w:hAnsiTheme="minorHAnsi" w:cstheme="minorHAnsi"/>
        </w:rPr>
        <w:t>replacement tips</w:t>
      </w:r>
      <w:r w:rsidRPr="0032271B">
        <w:rPr>
          <w:rFonts w:asciiTheme="minorHAnsi" w:hAnsiTheme="minorHAnsi" w:cstheme="minorHAnsi"/>
        </w:rPr>
        <w:t xml:space="preserve">, Microsoft </w:t>
      </w:r>
      <w:r w:rsidR="00375041" w:rsidRPr="0032271B">
        <w:rPr>
          <w:rFonts w:asciiTheme="minorHAnsi" w:eastAsia="Times New Roman" w:hAnsiTheme="minorHAnsi" w:cstheme="minorHAnsi"/>
        </w:rPr>
        <w:t>Classroom Pen</w:t>
      </w:r>
      <w:r w:rsidRPr="0032271B">
        <w:rPr>
          <w:rFonts w:asciiTheme="minorHAnsi" w:hAnsiTheme="minorHAnsi" w:cstheme="minorHAnsi"/>
        </w:rPr>
        <w:t xml:space="preserve"> </w:t>
      </w:r>
      <w:r w:rsidR="00012C5E" w:rsidRPr="0032271B">
        <w:rPr>
          <w:rFonts w:asciiTheme="minorHAnsi" w:hAnsiTheme="minorHAnsi" w:cstheme="minorHAnsi"/>
        </w:rPr>
        <w:t xml:space="preserve">2 </w:t>
      </w:r>
      <w:r w:rsidRPr="0032271B">
        <w:rPr>
          <w:rFonts w:asciiTheme="minorHAnsi" w:hAnsiTheme="minorHAnsi" w:cstheme="minorHAnsi"/>
        </w:rPr>
        <w:t xml:space="preserve">is an affordable, efficient choice for scaled purchasing and easy replacement. </w:t>
      </w:r>
    </w:p>
    <w:p w14:paraId="6F9A1E56" w14:textId="77777777" w:rsidR="00AE0D10" w:rsidRPr="0032271B" w:rsidRDefault="00AE0D10" w:rsidP="00AE0D10">
      <w:pPr>
        <w:rPr>
          <w:rFonts w:asciiTheme="minorHAnsi" w:hAnsiTheme="minorHAnsi" w:cstheme="minorHAnsi"/>
        </w:rPr>
      </w:pPr>
    </w:p>
    <w:p w14:paraId="068AC1A8" w14:textId="77777777" w:rsidR="00AE0D10" w:rsidRPr="0032271B" w:rsidRDefault="00AE0D10" w:rsidP="00AE0D10">
      <w:pPr>
        <w:pStyle w:val="NormalWeb"/>
        <w:spacing w:before="0" w:beforeAutospacing="0" w:after="0" w:afterAutospacing="0"/>
        <w:rPr>
          <w:rFonts w:asciiTheme="minorHAnsi" w:hAnsiTheme="minorHAnsi" w:cstheme="minorHAnsi"/>
          <w:b/>
          <w:sz w:val="22"/>
          <w:szCs w:val="22"/>
        </w:rPr>
      </w:pPr>
      <w:r w:rsidRPr="0032271B">
        <w:rPr>
          <w:rFonts w:asciiTheme="minorHAnsi" w:hAnsiTheme="minorHAnsi" w:cstheme="minorHAnsi"/>
          <w:b/>
          <w:sz w:val="22"/>
          <w:szCs w:val="22"/>
        </w:rPr>
        <w:t xml:space="preserve">Built to last for students on the </w:t>
      </w:r>
      <w:proofErr w:type="gramStart"/>
      <w:r w:rsidRPr="0032271B">
        <w:rPr>
          <w:rFonts w:asciiTheme="minorHAnsi" w:hAnsiTheme="minorHAnsi" w:cstheme="minorHAnsi"/>
          <w:b/>
          <w:sz w:val="22"/>
          <w:szCs w:val="22"/>
        </w:rPr>
        <w:t>go</w:t>
      </w:r>
      <w:proofErr w:type="gramEnd"/>
    </w:p>
    <w:p w14:paraId="1433F99D" w14:textId="5A76101E" w:rsidR="00AE0D10" w:rsidRPr="00AE0D10" w:rsidRDefault="00AE0D10" w:rsidP="7DEADA26">
      <w:pPr>
        <w:pStyle w:val="NormalWeb"/>
        <w:spacing w:before="0" w:beforeAutospacing="0" w:after="0" w:afterAutospacing="0"/>
        <w:rPr>
          <w:rFonts w:asciiTheme="minorHAnsi" w:hAnsiTheme="minorHAnsi" w:cstheme="minorBidi"/>
          <w:sz w:val="22"/>
          <w:szCs w:val="22"/>
        </w:rPr>
      </w:pPr>
      <w:r w:rsidRPr="0032271B">
        <w:rPr>
          <w:rFonts w:asciiTheme="minorHAnsi" w:hAnsiTheme="minorHAnsi" w:cstheme="minorBidi"/>
          <w:sz w:val="22"/>
          <w:szCs w:val="22"/>
        </w:rPr>
        <w:t xml:space="preserve">Microsoft </w:t>
      </w:r>
      <w:r w:rsidR="00375041" w:rsidRPr="0032271B">
        <w:rPr>
          <w:rFonts w:asciiTheme="minorHAnsi" w:hAnsiTheme="minorHAnsi" w:cstheme="minorBidi"/>
          <w:sz w:val="22"/>
          <w:szCs w:val="22"/>
        </w:rPr>
        <w:t>Classroom Pen</w:t>
      </w:r>
      <w:r w:rsidR="547CC694" w:rsidRPr="0032271B">
        <w:rPr>
          <w:rFonts w:asciiTheme="minorHAnsi" w:hAnsiTheme="minorHAnsi" w:cstheme="minorBidi"/>
          <w:sz w:val="22"/>
          <w:szCs w:val="22"/>
        </w:rPr>
        <w:t xml:space="preserve"> 2</w:t>
      </w:r>
      <w:r w:rsidRPr="0032271B">
        <w:rPr>
          <w:rFonts w:asciiTheme="minorHAnsi" w:hAnsiTheme="minorHAnsi" w:cstheme="minorBidi"/>
          <w:sz w:val="22"/>
          <w:szCs w:val="22"/>
        </w:rPr>
        <w:t xml:space="preserve"> is designed for students who put their learning tools through heavy </w:t>
      </w:r>
      <w:r w:rsidR="0062692B" w:rsidRPr="0032271B">
        <w:rPr>
          <w:rFonts w:asciiTheme="minorHAnsi" w:hAnsiTheme="minorHAnsi" w:cstheme="minorBidi"/>
          <w:sz w:val="22"/>
          <w:szCs w:val="22"/>
        </w:rPr>
        <w:t>use</w:t>
      </w:r>
      <w:r w:rsidRPr="0032271B">
        <w:rPr>
          <w:rFonts w:asciiTheme="minorHAnsi" w:hAnsiTheme="minorHAnsi" w:cstheme="minorBidi"/>
          <w:sz w:val="22"/>
          <w:szCs w:val="22"/>
        </w:rPr>
        <w:t xml:space="preserve">. </w:t>
      </w:r>
      <w:r w:rsidR="0089024E" w:rsidRPr="0032271B">
        <w:rPr>
          <w:rFonts w:asciiTheme="minorHAnsi" w:hAnsiTheme="minorHAnsi" w:cstheme="minorBidi"/>
          <w:sz w:val="22"/>
          <w:szCs w:val="22"/>
        </w:rPr>
        <w:t>Prevent loss</w:t>
      </w:r>
      <w:r w:rsidRPr="0032271B">
        <w:rPr>
          <w:rFonts w:asciiTheme="minorHAnsi" w:hAnsiTheme="minorHAnsi" w:cstheme="minorBidi"/>
          <w:sz w:val="22"/>
          <w:szCs w:val="22"/>
        </w:rPr>
        <w:t xml:space="preserve"> with a </w:t>
      </w:r>
      <w:r w:rsidR="29077334" w:rsidRPr="0032271B">
        <w:rPr>
          <w:rFonts w:asciiTheme="minorHAnsi" w:hAnsiTheme="minorHAnsi" w:cstheme="minorBidi"/>
          <w:sz w:val="22"/>
          <w:szCs w:val="22"/>
        </w:rPr>
        <w:t>clip that attaches to Surface Type Cover</w:t>
      </w:r>
      <w:r w:rsidR="2F5123C3" w:rsidRPr="0032271B">
        <w:rPr>
          <w:rFonts w:asciiTheme="minorHAnsi" w:hAnsiTheme="minorHAnsi" w:cstheme="minorBidi"/>
          <w:sz w:val="22"/>
          <w:szCs w:val="22"/>
        </w:rPr>
        <w:t>s</w:t>
      </w:r>
      <w:r w:rsidR="29077334" w:rsidRPr="0032271B">
        <w:rPr>
          <w:rFonts w:asciiTheme="minorHAnsi" w:hAnsiTheme="minorHAnsi" w:cstheme="minorBidi"/>
          <w:sz w:val="22"/>
          <w:szCs w:val="22"/>
        </w:rPr>
        <w:t xml:space="preserve"> </w:t>
      </w:r>
      <w:r w:rsidR="1CE92302" w:rsidRPr="0032271B">
        <w:rPr>
          <w:rFonts w:asciiTheme="minorHAnsi" w:hAnsiTheme="minorHAnsi" w:cstheme="minorBidi"/>
          <w:sz w:val="22"/>
          <w:szCs w:val="22"/>
        </w:rPr>
        <w:t xml:space="preserve">or the </w:t>
      </w:r>
      <w:r w:rsidRPr="0032271B">
        <w:rPr>
          <w:rFonts w:asciiTheme="minorHAnsi" w:hAnsiTheme="minorHAnsi" w:cstheme="minorBidi"/>
          <w:sz w:val="22"/>
          <w:szCs w:val="22"/>
        </w:rPr>
        <w:t xml:space="preserve">built-in slot </w:t>
      </w:r>
      <w:r w:rsidR="008D1EBB" w:rsidRPr="0032271B">
        <w:rPr>
          <w:rFonts w:asciiTheme="minorHAnsi" w:hAnsiTheme="minorHAnsi" w:cstheme="minorBidi"/>
          <w:sz w:val="22"/>
          <w:szCs w:val="22"/>
        </w:rPr>
        <w:t>designed for a tether</w:t>
      </w:r>
      <w:r w:rsidRPr="0032271B">
        <w:rPr>
          <w:rFonts w:asciiTheme="minorHAnsi" w:hAnsiTheme="minorHAnsi" w:cstheme="minorBidi"/>
          <w:sz w:val="22"/>
          <w:szCs w:val="22"/>
        </w:rPr>
        <w:t>.</w:t>
      </w:r>
      <w:r w:rsidRPr="7DEADA26">
        <w:rPr>
          <w:rFonts w:asciiTheme="minorHAnsi" w:hAnsiTheme="minorHAnsi" w:cstheme="minorBidi"/>
          <w:sz w:val="22"/>
          <w:szCs w:val="22"/>
        </w:rPr>
        <w:t xml:space="preserve"> </w:t>
      </w:r>
    </w:p>
    <w:p w14:paraId="28FBBCA0" w14:textId="2F61690F" w:rsidR="00AE0D10" w:rsidRDefault="00AE0D10" w:rsidP="00AE0D10">
      <w:pPr>
        <w:rPr>
          <w:rFonts w:asciiTheme="minorHAnsi" w:hAnsiTheme="minorHAnsi" w:cstheme="minorHAnsi"/>
        </w:rPr>
      </w:pPr>
    </w:p>
    <w:p w14:paraId="37E47499" w14:textId="77777777" w:rsidR="00AE0D10" w:rsidRPr="00AE0D10" w:rsidRDefault="00AE0D10" w:rsidP="00AE0D10">
      <w:pPr>
        <w:pStyle w:val="Heading1"/>
      </w:pPr>
      <w:r w:rsidRPr="00AE0D10">
        <w:t>Tech Specs</w:t>
      </w:r>
    </w:p>
    <w:p w14:paraId="5C72E7B8" w14:textId="3F3074FB" w:rsidR="00070F85" w:rsidRPr="00AE0D10" w:rsidRDefault="00070F85" w:rsidP="008336D2">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46"/>
        <w:gridCol w:w="7104"/>
      </w:tblGrid>
      <w:tr w:rsidR="00E023F5" w:rsidRPr="00AE0D10" w14:paraId="5BBFEAE6" w14:textId="77777777" w:rsidTr="7DEADA26">
        <w:trPr>
          <w:trHeight w:val="460"/>
        </w:trPr>
        <w:tc>
          <w:tcPr>
            <w:tcW w:w="1201" w:type="pct"/>
            <w:shd w:val="clear" w:color="auto" w:fill="auto"/>
            <w:tcMar>
              <w:top w:w="72" w:type="dxa"/>
              <w:left w:w="144" w:type="dxa"/>
              <w:bottom w:w="72" w:type="dxa"/>
              <w:right w:w="144" w:type="dxa"/>
            </w:tcMar>
            <w:vAlign w:val="center"/>
            <w:hideMark/>
          </w:tcPr>
          <w:p w14:paraId="03420022" w14:textId="77777777" w:rsidR="00E023F5" w:rsidRPr="00AE0D10" w:rsidRDefault="00E023F5" w:rsidP="00E023F5">
            <w:pPr>
              <w:rPr>
                <w:rFonts w:asciiTheme="minorHAnsi" w:hAnsiTheme="minorHAnsi" w:cstheme="minorHAnsi"/>
                <w:b/>
              </w:rPr>
            </w:pPr>
            <w:r w:rsidRPr="00AE0D10">
              <w:rPr>
                <w:rFonts w:asciiTheme="minorHAnsi" w:hAnsiTheme="minorHAnsi" w:cstheme="minorHAnsi"/>
                <w:b/>
                <w:bCs/>
              </w:rPr>
              <w:t>Product</w:t>
            </w:r>
          </w:p>
        </w:tc>
        <w:tc>
          <w:tcPr>
            <w:tcW w:w="3799" w:type="pct"/>
            <w:shd w:val="clear" w:color="auto" w:fill="auto"/>
            <w:tcMar>
              <w:top w:w="72" w:type="dxa"/>
              <w:left w:w="144" w:type="dxa"/>
              <w:bottom w:w="72" w:type="dxa"/>
              <w:right w:w="144" w:type="dxa"/>
            </w:tcMar>
            <w:vAlign w:val="center"/>
            <w:hideMark/>
          </w:tcPr>
          <w:p w14:paraId="160BBF8B" w14:textId="28A45A8B" w:rsidR="00E023F5" w:rsidRPr="00AE0D10" w:rsidRDefault="00E023F5" w:rsidP="00E023F5">
            <w:pPr>
              <w:rPr>
                <w:rFonts w:asciiTheme="minorHAnsi" w:hAnsiTheme="minorHAnsi" w:cstheme="minorHAnsi"/>
                <w:b/>
              </w:rPr>
            </w:pPr>
            <w:r w:rsidRPr="00AE0D10">
              <w:rPr>
                <w:rFonts w:asciiTheme="minorHAnsi" w:hAnsiTheme="minorHAnsi" w:cstheme="minorHAnsi"/>
                <w:b/>
              </w:rPr>
              <w:t xml:space="preserve">Microsoft </w:t>
            </w:r>
            <w:r w:rsidR="00375041">
              <w:rPr>
                <w:rFonts w:asciiTheme="minorHAnsi" w:hAnsiTheme="minorHAnsi" w:cstheme="minorHAnsi"/>
                <w:b/>
              </w:rPr>
              <w:t>Classroom Pen</w:t>
            </w:r>
            <w:r w:rsidR="00C14F59">
              <w:rPr>
                <w:rFonts w:asciiTheme="minorHAnsi" w:hAnsiTheme="minorHAnsi" w:cstheme="minorHAnsi"/>
                <w:b/>
              </w:rPr>
              <w:t xml:space="preserve"> 2</w:t>
            </w:r>
          </w:p>
        </w:tc>
      </w:tr>
      <w:tr w:rsidR="00E023F5" w:rsidRPr="00AE0D10" w14:paraId="22DF06C5" w14:textId="77777777" w:rsidTr="7DEADA26">
        <w:trPr>
          <w:trHeight w:val="460"/>
        </w:trPr>
        <w:tc>
          <w:tcPr>
            <w:tcW w:w="1201" w:type="pct"/>
            <w:shd w:val="clear" w:color="auto" w:fill="auto"/>
            <w:tcMar>
              <w:top w:w="72" w:type="dxa"/>
              <w:left w:w="144" w:type="dxa"/>
              <w:bottom w:w="72" w:type="dxa"/>
              <w:right w:w="144" w:type="dxa"/>
            </w:tcMar>
            <w:vAlign w:val="center"/>
            <w:hideMark/>
          </w:tcPr>
          <w:p w14:paraId="6CA35B42" w14:textId="77777777" w:rsidR="00E023F5" w:rsidRPr="00AE0D10" w:rsidRDefault="00E023F5" w:rsidP="00E023F5">
            <w:pPr>
              <w:rPr>
                <w:rFonts w:asciiTheme="minorHAnsi" w:hAnsiTheme="minorHAnsi" w:cstheme="minorHAnsi"/>
              </w:rPr>
            </w:pPr>
            <w:r w:rsidRPr="00AE0D10">
              <w:rPr>
                <w:rFonts w:asciiTheme="minorHAnsi" w:hAnsiTheme="minorHAnsi" w:cstheme="minorHAnsi"/>
              </w:rPr>
              <w:t>Model</w:t>
            </w:r>
          </w:p>
        </w:tc>
        <w:tc>
          <w:tcPr>
            <w:tcW w:w="3799" w:type="pct"/>
            <w:shd w:val="clear" w:color="auto" w:fill="auto"/>
            <w:tcMar>
              <w:top w:w="72" w:type="dxa"/>
              <w:left w:w="144" w:type="dxa"/>
              <w:bottom w:w="72" w:type="dxa"/>
              <w:right w:w="144" w:type="dxa"/>
            </w:tcMar>
            <w:vAlign w:val="center"/>
            <w:hideMark/>
          </w:tcPr>
          <w:p w14:paraId="51F0EDC9" w14:textId="77777777" w:rsidR="00E023F5" w:rsidRPr="00AE0D10" w:rsidRDefault="00E023F5" w:rsidP="00E023F5">
            <w:pPr>
              <w:rPr>
                <w:rFonts w:asciiTheme="minorHAnsi" w:hAnsiTheme="minorHAnsi" w:cstheme="minorHAnsi"/>
              </w:rPr>
            </w:pPr>
            <w:r w:rsidRPr="00AE0D10">
              <w:rPr>
                <w:rFonts w:asciiTheme="minorHAnsi" w:hAnsiTheme="minorHAnsi" w:cstheme="minorHAnsi"/>
              </w:rPr>
              <w:t>1896</w:t>
            </w:r>
          </w:p>
        </w:tc>
      </w:tr>
      <w:tr w:rsidR="00E023F5" w:rsidRPr="00AE0D10" w14:paraId="4D24E4B2" w14:textId="77777777" w:rsidTr="7DEADA26">
        <w:trPr>
          <w:trHeight w:val="774"/>
        </w:trPr>
        <w:tc>
          <w:tcPr>
            <w:tcW w:w="1201" w:type="pct"/>
            <w:shd w:val="clear" w:color="auto" w:fill="auto"/>
            <w:tcMar>
              <w:top w:w="72" w:type="dxa"/>
              <w:left w:w="144" w:type="dxa"/>
              <w:bottom w:w="72" w:type="dxa"/>
              <w:right w:w="144" w:type="dxa"/>
            </w:tcMar>
            <w:vAlign w:val="center"/>
            <w:hideMark/>
          </w:tcPr>
          <w:p w14:paraId="611389BB" w14:textId="77777777" w:rsidR="00E023F5" w:rsidRPr="00AE0D10" w:rsidRDefault="00E023F5" w:rsidP="00E023F5">
            <w:pPr>
              <w:rPr>
                <w:rFonts w:asciiTheme="minorHAnsi" w:hAnsiTheme="minorHAnsi" w:cstheme="minorHAnsi"/>
              </w:rPr>
            </w:pPr>
            <w:r w:rsidRPr="00AE0D10">
              <w:rPr>
                <w:rFonts w:asciiTheme="minorHAnsi" w:hAnsiTheme="minorHAnsi" w:cstheme="minorHAnsi"/>
              </w:rPr>
              <w:t>Dimensions</w:t>
            </w:r>
          </w:p>
        </w:tc>
        <w:tc>
          <w:tcPr>
            <w:tcW w:w="3799" w:type="pct"/>
            <w:shd w:val="clear" w:color="auto" w:fill="auto"/>
            <w:tcMar>
              <w:top w:w="72" w:type="dxa"/>
              <w:left w:w="144" w:type="dxa"/>
              <w:bottom w:w="72" w:type="dxa"/>
              <w:right w:w="144" w:type="dxa"/>
            </w:tcMar>
            <w:vAlign w:val="center"/>
            <w:hideMark/>
          </w:tcPr>
          <w:p w14:paraId="4597C6CA" w14:textId="6772D93F" w:rsidR="00E023F5" w:rsidRPr="00AE0D10" w:rsidRDefault="00E023F5" w:rsidP="00E023F5">
            <w:pPr>
              <w:rPr>
                <w:rFonts w:asciiTheme="minorHAnsi" w:hAnsiTheme="minorHAnsi" w:cstheme="minorHAnsi"/>
              </w:rPr>
            </w:pPr>
            <w:r w:rsidRPr="00AE0D10">
              <w:rPr>
                <w:rFonts w:asciiTheme="minorHAnsi" w:hAnsiTheme="minorHAnsi" w:cstheme="minorHAnsi"/>
              </w:rPr>
              <w:t>Diameter: 0.37” (9.5mm)</w:t>
            </w:r>
          </w:p>
          <w:p w14:paraId="6AB216E3" w14:textId="197F7A6E" w:rsidR="00E023F5" w:rsidRPr="00AE0D10" w:rsidRDefault="00E023F5" w:rsidP="00E023F5">
            <w:pPr>
              <w:rPr>
                <w:rFonts w:asciiTheme="minorHAnsi" w:hAnsiTheme="minorHAnsi" w:cstheme="minorHAnsi"/>
              </w:rPr>
            </w:pPr>
            <w:r w:rsidRPr="00AE0D10">
              <w:rPr>
                <w:rFonts w:asciiTheme="minorHAnsi" w:hAnsiTheme="minorHAnsi" w:cstheme="minorHAnsi"/>
              </w:rPr>
              <w:t xml:space="preserve">Length: </w:t>
            </w:r>
            <w:r w:rsidR="009E1E21">
              <w:rPr>
                <w:rFonts w:asciiTheme="minorHAnsi" w:hAnsiTheme="minorHAnsi" w:cstheme="minorHAnsi"/>
              </w:rPr>
              <w:t>5.7</w:t>
            </w:r>
            <w:r w:rsidR="00C90E44">
              <w:rPr>
                <w:rFonts w:asciiTheme="minorHAnsi" w:hAnsiTheme="minorHAnsi" w:cstheme="minorHAnsi"/>
              </w:rPr>
              <w:t>1</w:t>
            </w:r>
            <w:r w:rsidR="009E1E21">
              <w:rPr>
                <w:rFonts w:asciiTheme="minorHAnsi" w:hAnsiTheme="minorHAnsi" w:cstheme="minorHAnsi"/>
              </w:rPr>
              <w:t>”</w:t>
            </w:r>
            <w:r w:rsidRPr="00AE0D10">
              <w:rPr>
                <w:rFonts w:asciiTheme="minorHAnsi" w:hAnsiTheme="minorHAnsi" w:cstheme="minorHAnsi"/>
              </w:rPr>
              <w:t>” (1</w:t>
            </w:r>
            <w:r w:rsidR="009E1E21">
              <w:rPr>
                <w:rFonts w:asciiTheme="minorHAnsi" w:hAnsiTheme="minorHAnsi" w:cstheme="minorHAnsi"/>
              </w:rPr>
              <w:t>45</w:t>
            </w:r>
            <w:r w:rsidRPr="00AE0D10">
              <w:rPr>
                <w:rFonts w:asciiTheme="minorHAnsi" w:hAnsiTheme="minorHAnsi" w:cstheme="minorHAnsi"/>
              </w:rPr>
              <w:t>mm)</w:t>
            </w:r>
          </w:p>
        </w:tc>
      </w:tr>
      <w:tr w:rsidR="00E023F5" w:rsidRPr="00AE0D10" w14:paraId="572DC5B4" w14:textId="77777777" w:rsidTr="7DEADA26">
        <w:trPr>
          <w:trHeight w:val="460"/>
        </w:trPr>
        <w:tc>
          <w:tcPr>
            <w:tcW w:w="1201" w:type="pct"/>
            <w:shd w:val="clear" w:color="auto" w:fill="auto"/>
            <w:tcMar>
              <w:top w:w="72" w:type="dxa"/>
              <w:left w:w="144" w:type="dxa"/>
              <w:bottom w:w="72" w:type="dxa"/>
              <w:right w:w="144" w:type="dxa"/>
            </w:tcMar>
            <w:vAlign w:val="center"/>
            <w:hideMark/>
          </w:tcPr>
          <w:p w14:paraId="1B665F87" w14:textId="77777777" w:rsidR="00E023F5" w:rsidRPr="00AE0D10" w:rsidRDefault="00E023F5" w:rsidP="00E023F5">
            <w:pPr>
              <w:rPr>
                <w:rFonts w:asciiTheme="minorHAnsi" w:hAnsiTheme="minorHAnsi" w:cstheme="minorHAnsi"/>
              </w:rPr>
            </w:pPr>
            <w:r w:rsidRPr="00AE0D10">
              <w:rPr>
                <w:rFonts w:asciiTheme="minorHAnsi" w:hAnsiTheme="minorHAnsi" w:cstheme="minorHAnsi"/>
              </w:rPr>
              <w:t>Weight</w:t>
            </w:r>
          </w:p>
        </w:tc>
        <w:tc>
          <w:tcPr>
            <w:tcW w:w="3799" w:type="pct"/>
            <w:shd w:val="clear" w:color="auto" w:fill="auto"/>
            <w:tcMar>
              <w:top w:w="72" w:type="dxa"/>
              <w:left w:w="144" w:type="dxa"/>
              <w:bottom w:w="72" w:type="dxa"/>
              <w:right w:w="144" w:type="dxa"/>
            </w:tcMar>
            <w:vAlign w:val="center"/>
            <w:hideMark/>
          </w:tcPr>
          <w:p w14:paraId="307230CC" w14:textId="77777777" w:rsidR="007B5310" w:rsidRPr="00AE0D10" w:rsidRDefault="007B5310" w:rsidP="00E023F5">
            <w:pPr>
              <w:rPr>
                <w:rFonts w:asciiTheme="minorHAnsi" w:hAnsiTheme="minorHAnsi" w:cstheme="minorHAnsi"/>
              </w:rPr>
            </w:pPr>
            <w:r w:rsidRPr="00AE0D10">
              <w:rPr>
                <w:rFonts w:asciiTheme="minorHAnsi" w:hAnsiTheme="minorHAnsi" w:cstheme="minorHAnsi"/>
              </w:rPr>
              <w:t>8g without battery</w:t>
            </w:r>
          </w:p>
          <w:p w14:paraId="416B6FDF" w14:textId="4A888F99" w:rsidR="007B5310" w:rsidRPr="00AE0D10" w:rsidRDefault="007B5310" w:rsidP="007B5310">
            <w:pPr>
              <w:rPr>
                <w:rFonts w:asciiTheme="minorHAnsi" w:hAnsiTheme="minorHAnsi" w:cstheme="minorHAnsi"/>
              </w:rPr>
            </w:pPr>
            <w:r w:rsidRPr="00AE0D10">
              <w:rPr>
                <w:rFonts w:asciiTheme="minorHAnsi" w:hAnsiTheme="minorHAnsi" w:cstheme="minorHAnsi"/>
              </w:rPr>
              <w:t>1</w:t>
            </w:r>
            <w:r w:rsidR="004C591C">
              <w:rPr>
                <w:rFonts w:asciiTheme="minorHAnsi" w:hAnsiTheme="minorHAnsi" w:cstheme="minorHAnsi"/>
              </w:rPr>
              <w:t>6</w:t>
            </w:r>
            <w:r w:rsidRPr="00AE0D10">
              <w:rPr>
                <w:rFonts w:asciiTheme="minorHAnsi" w:hAnsiTheme="minorHAnsi" w:cstheme="minorHAnsi"/>
              </w:rPr>
              <w:t>g with battery</w:t>
            </w:r>
          </w:p>
          <w:p w14:paraId="51AF8FD5" w14:textId="3DA4B4AB" w:rsidR="00E023F5" w:rsidRPr="00AE0D10" w:rsidRDefault="00E023F5" w:rsidP="00E023F5">
            <w:pPr>
              <w:rPr>
                <w:rFonts w:asciiTheme="minorHAnsi" w:hAnsiTheme="minorHAnsi" w:cstheme="minorHAnsi"/>
              </w:rPr>
            </w:pPr>
          </w:p>
        </w:tc>
      </w:tr>
      <w:tr w:rsidR="00E023F5" w:rsidRPr="00AE0D10" w14:paraId="34A6A185" w14:textId="77777777" w:rsidTr="7DEADA26">
        <w:trPr>
          <w:trHeight w:val="460"/>
        </w:trPr>
        <w:tc>
          <w:tcPr>
            <w:tcW w:w="1201" w:type="pct"/>
            <w:shd w:val="clear" w:color="auto" w:fill="auto"/>
            <w:tcMar>
              <w:top w:w="72" w:type="dxa"/>
              <w:left w:w="144" w:type="dxa"/>
              <w:bottom w:w="72" w:type="dxa"/>
              <w:right w:w="144" w:type="dxa"/>
            </w:tcMar>
            <w:vAlign w:val="center"/>
            <w:hideMark/>
          </w:tcPr>
          <w:p w14:paraId="3DDDAAD6" w14:textId="3D5D91C6" w:rsidR="00E023F5" w:rsidRPr="00AE0D10" w:rsidRDefault="00E023F5" w:rsidP="00E023F5">
            <w:pPr>
              <w:rPr>
                <w:rFonts w:asciiTheme="minorHAnsi" w:hAnsiTheme="minorHAnsi" w:cstheme="minorHAnsi"/>
              </w:rPr>
            </w:pPr>
            <w:r w:rsidRPr="00AE0D10">
              <w:rPr>
                <w:rFonts w:asciiTheme="minorHAnsi" w:hAnsiTheme="minorHAnsi" w:cstheme="minorHAnsi"/>
              </w:rPr>
              <w:t>Color</w:t>
            </w:r>
            <w:r w:rsidR="00582B53" w:rsidRPr="00AE0D10">
              <w:rPr>
                <w:rFonts w:asciiTheme="minorHAnsi" w:hAnsiTheme="minorHAnsi" w:cstheme="minorHAnsi"/>
              </w:rPr>
              <w:t xml:space="preserve"> and Material</w:t>
            </w:r>
          </w:p>
        </w:tc>
        <w:tc>
          <w:tcPr>
            <w:tcW w:w="3799" w:type="pct"/>
            <w:shd w:val="clear" w:color="auto" w:fill="auto"/>
            <w:tcMar>
              <w:top w:w="72" w:type="dxa"/>
              <w:left w:w="144" w:type="dxa"/>
              <w:bottom w:w="72" w:type="dxa"/>
              <w:right w:w="144" w:type="dxa"/>
            </w:tcMar>
            <w:vAlign w:val="center"/>
            <w:hideMark/>
          </w:tcPr>
          <w:p w14:paraId="79BD0EDD" w14:textId="2A6F8FC5" w:rsidR="004C591C" w:rsidRDefault="004C591C" w:rsidP="00E023F5">
            <w:pPr>
              <w:rPr>
                <w:rFonts w:asciiTheme="minorHAnsi" w:hAnsiTheme="minorHAnsi" w:cstheme="minorHAnsi"/>
              </w:rPr>
            </w:pPr>
            <w:r>
              <w:rPr>
                <w:rFonts w:asciiTheme="minorHAnsi" w:hAnsiTheme="minorHAnsi" w:cstheme="minorHAnsi"/>
              </w:rPr>
              <w:t>Platinum anodized alumin</w:t>
            </w:r>
            <w:r w:rsidR="00F74DBC">
              <w:rPr>
                <w:rFonts w:asciiTheme="minorHAnsi" w:hAnsiTheme="minorHAnsi" w:cstheme="minorHAnsi"/>
              </w:rPr>
              <w:t>um enclosure and light grey plastic</w:t>
            </w:r>
          </w:p>
          <w:p w14:paraId="7BEFAC01" w14:textId="4F1E0B25" w:rsidR="00E023F5" w:rsidRPr="00AE0D10" w:rsidRDefault="00E023F5" w:rsidP="00E023F5">
            <w:pPr>
              <w:rPr>
                <w:rFonts w:asciiTheme="minorHAnsi" w:hAnsiTheme="minorHAnsi" w:cstheme="minorHAnsi"/>
              </w:rPr>
            </w:pPr>
          </w:p>
        </w:tc>
      </w:tr>
      <w:tr w:rsidR="00E023F5" w:rsidRPr="00AE0D10" w14:paraId="160CB77D" w14:textId="77777777" w:rsidTr="7DEADA26">
        <w:trPr>
          <w:trHeight w:val="460"/>
        </w:trPr>
        <w:tc>
          <w:tcPr>
            <w:tcW w:w="1201" w:type="pct"/>
            <w:shd w:val="clear" w:color="auto" w:fill="auto"/>
            <w:tcMar>
              <w:top w:w="72" w:type="dxa"/>
              <w:left w:w="144" w:type="dxa"/>
              <w:bottom w:w="72" w:type="dxa"/>
              <w:right w:w="144" w:type="dxa"/>
            </w:tcMar>
            <w:vAlign w:val="center"/>
            <w:hideMark/>
          </w:tcPr>
          <w:p w14:paraId="778F283B" w14:textId="77777777" w:rsidR="00E023F5" w:rsidRPr="00AE0D10" w:rsidRDefault="00E023F5" w:rsidP="00E023F5">
            <w:pPr>
              <w:rPr>
                <w:rFonts w:asciiTheme="minorHAnsi" w:hAnsiTheme="minorHAnsi" w:cstheme="minorHAnsi"/>
              </w:rPr>
            </w:pPr>
            <w:r w:rsidRPr="00AE0D10">
              <w:rPr>
                <w:rFonts w:asciiTheme="minorHAnsi" w:hAnsiTheme="minorHAnsi" w:cstheme="minorHAnsi"/>
              </w:rPr>
              <w:t>Pressure sensitivity</w:t>
            </w:r>
          </w:p>
        </w:tc>
        <w:tc>
          <w:tcPr>
            <w:tcW w:w="3799" w:type="pct"/>
            <w:shd w:val="clear" w:color="auto" w:fill="auto"/>
            <w:tcMar>
              <w:top w:w="72" w:type="dxa"/>
              <w:left w:w="144" w:type="dxa"/>
              <w:bottom w:w="72" w:type="dxa"/>
              <w:right w:w="144" w:type="dxa"/>
            </w:tcMar>
            <w:vAlign w:val="center"/>
            <w:hideMark/>
          </w:tcPr>
          <w:p w14:paraId="4A07531F" w14:textId="61F8B060" w:rsidR="00E023F5" w:rsidRPr="00AE0D10" w:rsidRDefault="007865BD" w:rsidP="00E023F5">
            <w:pPr>
              <w:rPr>
                <w:rFonts w:asciiTheme="minorHAnsi" w:hAnsiTheme="minorHAnsi" w:cstheme="minorHAnsi"/>
              </w:rPr>
            </w:pPr>
            <w:r>
              <w:rPr>
                <w:lang w:val="en-CA"/>
              </w:rPr>
              <w:t>1,024</w:t>
            </w:r>
            <w:r w:rsidR="00E023F5" w:rsidRPr="00AE0D10">
              <w:rPr>
                <w:rFonts w:asciiTheme="minorHAnsi" w:hAnsiTheme="minorHAnsi" w:cstheme="minorHAnsi"/>
              </w:rPr>
              <w:t xml:space="preserve"> levels</w:t>
            </w:r>
          </w:p>
        </w:tc>
      </w:tr>
      <w:tr w:rsidR="00E023F5" w:rsidRPr="00AE0D10" w14:paraId="42C77927" w14:textId="77777777" w:rsidTr="7DEADA26">
        <w:trPr>
          <w:trHeight w:val="460"/>
        </w:trPr>
        <w:tc>
          <w:tcPr>
            <w:tcW w:w="1201" w:type="pct"/>
            <w:shd w:val="clear" w:color="auto" w:fill="auto"/>
            <w:tcMar>
              <w:top w:w="72" w:type="dxa"/>
              <w:left w:w="144" w:type="dxa"/>
              <w:bottom w:w="72" w:type="dxa"/>
              <w:right w:w="144" w:type="dxa"/>
            </w:tcMar>
            <w:vAlign w:val="center"/>
            <w:hideMark/>
          </w:tcPr>
          <w:p w14:paraId="00E7E71E" w14:textId="77777777" w:rsidR="00E023F5" w:rsidRPr="00AE0D10" w:rsidRDefault="00E023F5" w:rsidP="00E023F5">
            <w:pPr>
              <w:rPr>
                <w:rFonts w:asciiTheme="minorHAnsi" w:hAnsiTheme="minorHAnsi" w:cstheme="minorHAnsi"/>
              </w:rPr>
            </w:pPr>
            <w:r w:rsidRPr="00AE0D10">
              <w:rPr>
                <w:rFonts w:asciiTheme="minorHAnsi" w:hAnsiTheme="minorHAnsi" w:cstheme="minorHAnsi"/>
              </w:rPr>
              <w:t>Pen tip</w:t>
            </w:r>
          </w:p>
        </w:tc>
        <w:tc>
          <w:tcPr>
            <w:tcW w:w="3799" w:type="pct"/>
            <w:shd w:val="clear" w:color="auto" w:fill="auto"/>
            <w:tcMar>
              <w:top w:w="72" w:type="dxa"/>
              <w:left w:w="144" w:type="dxa"/>
              <w:bottom w:w="72" w:type="dxa"/>
              <w:right w:w="144" w:type="dxa"/>
            </w:tcMar>
            <w:vAlign w:val="center"/>
            <w:hideMark/>
          </w:tcPr>
          <w:p w14:paraId="5B9A1FEC" w14:textId="5B0F64CB" w:rsidR="00E023F5" w:rsidRPr="00AE0D10" w:rsidRDefault="00582B53" w:rsidP="00E023F5">
            <w:pPr>
              <w:rPr>
                <w:rFonts w:asciiTheme="minorHAnsi" w:hAnsiTheme="minorHAnsi" w:cstheme="minorHAnsi"/>
              </w:rPr>
            </w:pPr>
            <w:r w:rsidRPr="00AE0D10">
              <w:rPr>
                <w:rFonts w:asciiTheme="minorHAnsi" w:hAnsiTheme="minorHAnsi" w:cstheme="minorHAnsi"/>
              </w:rPr>
              <w:t>Hardened plastic</w:t>
            </w:r>
          </w:p>
        </w:tc>
      </w:tr>
      <w:tr w:rsidR="00E023F5" w:rsidRPr="00AE0D10" w14:paraId="1069CDF8" w14:textId="77777777" w:rsidTr="7DEADA26">
        <w:trPr>
          <w:trHeight w:val="460"/>
        </w:trPr>
        <w:tc>
          <w:tcPr>
            <w:tcW w:w="1201" w:type="pct"/>
            <w:shd w:val="clear" w:color="auto" w:fill="auto"/>
            <w:tcMar>
              <w:top w:w="72" w:type="dxa"/>
              <w:left w:w="144" w:type="dxa"/>
              <w:bottom w:w="72" w:type="dxa"/>
              <w:right w:w="144" w:type="dxa"/>
            </w:tcMar>
            <w:vAlign w:val="center"/>
            <w:hideMark/>
          </w:tcPr>
          <w:p w14:paraId="797F98FE" w14:textId="77777777" w:rsidR="00E023F5" w:rsidRPr="00AE0D10" w:rsidRDefault="00E023F5" w:rsidP="00E023F5">
            <w:pPr>
              <w:rPr>
                <w:rFonts w:asciiTheme="minorHAnsi" w:hAnsiTheme="minorHAnsi" w:cstheme="minorHAnsi"/>
              </w:rPr>
            </w:pPr>
            <w:r w:rsidRPr="00AE0D10">
              <w:rPr>
                <w:rFonts w:asciiTheme="minorHAnsi" w:hAnsiTheme="minorHAnsi" w:cstheme="minorHAnsi"/>
              </w:rPr>
              <w:t>Buttons</w:t>
            </w:r>
          </w:p>
        </w:tc>
        <w:tc>
          <w:tcPr>
            <w:tcW w:w="3799" w:type="pct"/>
            <w:shd w:val="clear" w:color="auto" w:fill="auto"/>
            <w:tcMar>
              <w:top w:w="72" w:type="dxa"/>
              <w:left w:w="144" w:type="dxa"/>
              <w:bottom w:w="72" w:type="dxa"/>
              <w:right w:w="144" w:type="dxa"/>
            </w:tcMar>
            <w:vAlign w:val="center"/>
            <w:hideMark/>
          </w:tcPr>
          <w:p w14:paraId="2F1D4195" w14:textId="309ECB9E" w:rsidR="00E023F5" w:rsidRPr="00AE0D10" w:rsidRDefault="00E023F5" w:rsidP="00E023F5">
            <w:pPr>
              <w:rPr>
                <w:rFonts w:asciiTheme="minorHAnsi" w:hAnsiTheme="minorHAnsi" w:cstheme="minorHAnsi"/>
              </w:rPr>
            </w:pPr>
            <w:r w:rsidRPr="00AE0D10">
              <w:rPr>
                <w:rFonts w:asciiTheme="minorHAnsi" w:hAnsiTheme="minorHAnsi" w:cstheme="minorHAnsi"/>
              </w:rPr>
              <w:t>2 on the barrel (</w:t>
            </w:r>
            <w:r w:rsidR="0046570E" w:rsidRPr="00AE0D10">
              <w:rPr>
                <w:rFonts w:asciiTheme="minorHAnsi" w:hAnsiTheme="minorHAnsi" w:cstheme="minorHAnsi"/>
              </w:rPr>
              <w:t xml:space="preserve">Erase, </w:t>
            </w:r>
            <w:r w:rsidR="00F74DBC">
              <w:rPr>
                <w:rFonts w:asciiTheme="minorHAnsi" w:hAnsiTheme="minorHAnsi" w:cstheme="minorHAnsi"/>
              </w:rPr>
              <w:t>Select</w:t>
            </w:r>
            <w:r w:rsidRPr="00AE0D10">
              <w:rPr>
                <w:rFonts w:asciiTheme="minorHAnsi" w:hAnsiTheme="minorHAnsi" w:cstheme="minorHAnsi"/>
              </w:rPr>
              <w:t>)</w:t>
            </w:r>
          </w:p>
        </w:tc>
      </w:tr>
      <w:tr w:rsidR="00E023F5" w:rsidRPr="00AE0D10" w14:paraId="3D247A8E" w14:textId="77777777" w:rsidTr="7DEADA26">
        <w:trPr>
          <w:trHeight w:val="460"/>
        </w:trPr>
        <w:tc>
          <w:tcPr>
            <w:tcW w:w="1201" w:type="pct"/>
            <w:shd w:val="clear" w:color="auto" w:fill="auto"/>
            <w:tcMar>
              <w:top w:w="72" w:type="dxa"/>
              <w:left w:w="144" w:type="dxa"/>
              <w:bottom w:w="72" w:type="dxa"/>
              <w:right w:w="144" w:type="dxa"/>
            </w:tcMar>
            <w:vAlign w:val="center"/>
            <w:hideMark/>
          </w:tcPr>
          <w:p w14:paraId="460F5898" w14:textId="77777777" w:rsidR="00E023F5" w:rsidRPr="00AE0D10" w:rsidRDefault="00E023F5" w:rsidP="00E023F5">
            <w:pPr>
              <w:rPr>
                <w:rFonts w:asciiTheme="minorHAnsi" w:hAnsiTheme="minorHAnsi" w:cstheme="minorHAnsi"/>
              </w:rPr>
            </w:pPr>
            <w:r w:rsidRPr="00AE0D10">
              <w:rPr>
                <w:rFonts w:asciiTheme="minorHAnsi" w:hAnsiTheme="minorHAnsi" w:cstheme="minorHAnsi"/>
              </w:rPr>
              <w:lastRenderedPageBreak/>
              <w:t>Protocol</w:t>
            </w:r>
          </w:p>
        </w:tc>
        <w:tc>
          <w:tcPr>
            <w:tcW w:w="3799" w:type="pct"/>
            <w:shd w:val="clear" w:color="auto" w:fill="auto"/>
            <w:tcMar>
              <w:top w:w="72" w:type="dxa"/>
              <w:left w:w="144" w:type="dxa"/>
              <w:bottom w:w="72" w:type="dxa"/>
              <w:right w:w="144" w:type="dxa"/>
            </w:tcMar>
            <w:vAlign w:val="center"/>
            <w:hideMark/>
          </w:tcPr>
          <w:p w14:paraId="55C68D38" w14:textId="56F642CA" w:rsidR="00E023F5" w:rsidRPr="00AE0D10" w:rsidRDefault="00E023F5" w:rsidP="00E023F5">
            <w:pPr>
              <w:rPr>
                <w:rFonts w:asciiTheme="minorHAnsi" w:hAnsiTheme="minorHAnsi" w:cstheme="minorHAnsi"/>
              </w:rPr>
            </w:pPr>
            <w:r w:rsidRPr="00AE0D10">
              <w:rPr>
                <w:rFonts w:asciiTheme="minorHAnsi" w:hAnsiTheme="minorHAnsi" w:cstheme="minorHAnsi"/>
              </w:rPr>
              <w:t>Microsoft Pen Protocol (MPP) 1.</w:t>
            </w:r>
            <w:r w:rsidR="008864C0">
              <w:rPr>
                <w:rFonts w:asciiTheme="minorHAnsi" w:hAnsiTheme="minorHAnsi" w:cstheme="minorHAnsi"/>
              </w:rPr>
              <w:t>5</w:t>
            </w:r>
          </w:p>
        </w:tc>
      </w:tr>
      <w:tr w:rsidR="00E023F5" w:rsidRPr="00AE0D10" w14:paraId="46B360C0" w14:textId="77777777" w:rsidTr="7DEADA26">
        <w:trPr>
          <w:trHeight w:val="404"/>
        </w:trPr>
        <w:tc>
          <w:tcPr>
            <w:tcW w:w="1201" w:type="pct"/>
            <w:shd w:val="clear" w:color="auto" w:fill="auto"/>
            <w:tcMar>
              <w:top w:w="72" w:type="dxa"/>
              <w:left w:w="144" w:type="dxa"/>
              <w:bottom w:w="72" w:type="dxa"/>
              <w:right w:w="144" w:type="dxa"/>
            </w:tcMar>
            <w:vAlign w:val="center"/>
            <w:hideMark/>
          </w:tcPr>
          <w:p w14:paraId="3B7E71ED" w14:textId="77777777" w:rsidR="00E023F5" w:rsidRPr="00AE0D10" w:rsidRDefault="00E023F5" w:rsidP="00E023F5">
            <w:pPr>
              <w:rPr>
                <w:rFonts w:asciiTheme="minorHAnsi" w:hAnsiTheme="minorHAnsi" w:cstheme="minorHAnsi"/>
              </w:rPr>
            </w:pPr>
            <w:r w:rsidRPr="00AE0D10">
              <w:rPr>
                <w:rFonts w:asciiTheme="minorHAnsi" w:hAnsiTheme="minorHAnsi" w:cstheme="minorHAnsi"/>
              </w:rPr>
              <w:t>Power</w:t>
            </w:r>
          </w:p>
        </w:tc>
        <w:tc>
          <w:tcPr>
            <w:tcW w:w="3799" w:type="pct"/>
            <w:shd w:val="clear" w:color="auto" w:fill="auto"/>
            <w:tcMar>
              <w:top w:w="72" w:type="dxa"/>
              <w:left w:w="144" w:type="dxa"/>
              <w:bottom w:w="72" w:type="dxa"/>
              <w:right w:w="144" w:type="dxa"/>
            </w:tcMar>
            <w:vAlign w:val="center"/>
            <w:hideMark/>
          </w:tcPr>
          <w:p w14:paraId="092760A5" w14:textId="0EB9AC3B" w:rsidR="00E023F5" w:rsidRPr="00AE0D10" w:rsidRDefault="00E023F5" w:rsidP="00E023F5">
            <w:pPr>
              <w:rPr>
                <w:rFonts w:asciiTheme="minorHAnsi" w:hAnsiTheme="minorHAnsi" w:cstheme="minorHAnsi"/>
              </w:rPr>
            </w:pPr>
            <w:r w:rsidRPr="00AE0D10">
              <w:rPr>
                <w:rFonts w:asciiTheme="minorHAnsi" w:hAnsiTheme="minorHAnsi" w:cstheme="minorHAnsi"/>
              </w:rPr>
              <w:t>1 AAAA battery</w:t>
            </w:r>
          </w:p>
        </w:tc>
      </w:tr>
      <w:tr w:rsidR="00E023F5" w:rsidRPr="00AE0D10" w14:paraId="72432B00" w14:textId="77777777" w:rsidTr="7DEADA26">
        <w:trPr>
          <w:trHeight w:val="460"/>
        </w:trPr>
        <w:tc>
          <w:tcPr>
            <w:tcW w:w="1201" w:type="pct"/>
            <w:shd w:val="clear" w:color="auto" w:fill="auto"/>
            <w:tcMar>
              <w:top w:w="72" w:type="dxa"/>
              <w:left w:w="144" w:type="dxa"/>
              <w:bottom w:w="72" w:type="dxa"/>
              <w:right w:w="144" w:type="dxa"/>
            </w:tcMar>
            <w:vAlign w:val="center"/>
            <w:hideMark/>
          </w:tcPr>
          <w:p w14:paraId="6A93722D" w14:textId="77777777" w:rsidR="00E023F5" w:rsidRPr="00AE0D10" w:rsidRDefault="00E023F5" w:rsidP="00E023F5">
            <w:pPr>
              <w:rPr>
                <w:rFonts w:asciiTheme="minorHAnsi" w:hAnsiTheme="minorHAnsi" w:cstheme="minorHAnsi"/>
              </w:rPr>
            </w:pPr>
            <w:r w:rsidRPr="00AE0D10">
              <w:rPr>
                <w:rFonts w:asciiTheme="minorHAnsi" w:hAnsiTheme="minorHAnsi" w:cstheme="minorHAnsi"/>
              </w:rPr>
              <w:t>Storage</w:t>
            </w:r>
          </w:p>
        </w:tc>
        <w:tc>
          <w:tcPr>
            <w:tcW w:w="3799" w:type="pct"/>
            <w:shd w:val="clear" w:color="auto" w:fill="auto"/>
            <w:tcMar>
              <w:top w:w="72" w:type="dxa"/>
              <w:left w:w="144" w:type="dxa"/>
              <w:bottom w:w="72" w:type="dxa"/>
              <w:right w:w="144" w:type="dxa"/>
            </w:tcMar>
            <w:vAlign w:val="center"/>
            <w:hideMark/>
          </w:tcPr>
          <w:p w14:paraId="35900CAD" w14:textId="1BEF03AD" w:rsidR="00E023F5" w:rsidRPr="00AE0D10" w:rsidRDefault="00F8621F" w:rsidP="00E023F5">
            <w:pPr>
              <w:rPr>
                <w:rFonts w:asciiTheme="minorHAnsi" w:hAnsiTheme="minorHAnsi" w:cstheme="minorHAnsi"/>
              </w:rPr>
            </w:pPr>
            <w:r w:rsidRPr="00AE0D10">
              <w:rPr>
                <w:rFonts w:asciiTheme="minorHAnsi" w:hAnsiTheme="minorHAnsi" w:cstheme="minorHAnsi"/>
              </w:rPr>
              <w:t>Built-in slot for lanyard tethering</w:t>
            </w:r>
          </w:p>
        </w:tc>
      </w:tr>
      <w:tr w:rsidR="00E023F5" w:rsidRPr="00AE0D10" w14:paraId="49C00F6A" w14:textId="77777777" w:rsidTr="7DEADA26">
        <w:trPr>
          <w:trHeight w:val="460"/>
        </w:trPr>
        <w:tc>
          <w:tcPr>
            <w:tcW w:w="1201" w:type="pct"/>
            <w:shd w:val="clear" w:color="auto" w:fill="auto"/>
            <w:tcMar>
              <w:top w:w="72" w:type="dxa"/>
              <w:left w:w="144" w:type="dxa"/>
              <w:bottom w:w="72" w:type="dxa"/>
              <w:right w:w="144" w:type="dxa"/>
            </w:tcMar>
            <w:vAlign w:val="center"/>
            <w:hideMark/>
          </w:tcPr>
          <w:p w14:paraId="15D59D42" w14:textId="77777777" w:rsidR="00E023F5" w:rsidRPr="00AE0D10" w:rsidRDefault="00E023F5" w:rsidP="00E023F5">
            <w:pPr>
              <w:rPr>
                <w:rFonts w:asciiTheme="minorHAnsi" w:hAnsiTheme="minorHAnsi" w:cstheme="minorHAnsi"/>
              </w:rPr>
            </w:pPr>
            <w:r w:rsidRPr="00AE0D10">
              <w:rPr>
                <w:rFonts w:asciiTheme="minorHAnsi" w:hAnsiTheme="minorHAnsi" w:cstheme="minorHAnsi"/>
              </w:rPr>
              <w:t>Packaging</w:t>
            </w:r>
          </w:p>
        </w:tc>
        <w:tc>
          <w:tcPr>
            <w:tcW w:w="3799" w:type="pct"/>
            <w:shd w:val="clear" w:color="auto" w:fill="auto"/>
            <w:tcMar>
              <w:top w:w="72" w:type="dxa"/>
              <w:left w:w="144" w:type="dxa"/>
              <w:bottom w:w="72" w:type="dxa"/>
              <w:right w:w="144" w:type="dxa"/>
            </w:tcMar>
            <w:vAlign w:val="center"/>
            <w:hideMark/>
          </w:tcPr>
          <w:p w14:paraId="3EFEA300" w14:textId="406D29C8" w:rsidR="00E023F5" w:rsidRPr="00AE0D10" w:rsidRDefault="00E023F5" w:rsidP="00E023F5">
            <w:pPr>
              <w:rPr>
                <w:rFonts w:asciiTheme="minorHAnsi" w:hAnsiTheme="minorHAnsi" w:cstheme="minorHAnsi"/>
              </w:rPr>
            </w:pPr>
            <w:r w:rsidRPr="00AE0D10">
              <w:rPr>
                <w:rFonts w:asciiTheme="minorHAnsi" w:hAnsiTheme="minorHAnsi" w:cstheme="minorHAnsi"/>
              </w:rPr>
              <w:t>Bulk, 20 units</w:t>
            </w:r>
            <w:r w:rsidR="000C0039">
              <w:rPr>
                <w:rFonts w:asciiTheme="minorHAnsi" w:hAnsiTheme="minorHAnsi" w:cstheme="minorHAnsi"/>
              </w:rPr>
              <w:t xml:space="preserve"> per box</w:t>
            </w:r>
          </w:p>
        </w:tc>
      </w:tr>
      <w:tr w:rsidR="00E023F5" w:rsidRPr="00AE0D10" w14:paraId="4D589337" w14:textId="77777777" w:rsidTr="7DEADA26">
        <w:trPr>
          <w:trHeight w:val="460"/>
        </w:trPr>
        <w:tc>
          <w:tcPr>
            <w:tcW w:w="1201" w:type="pct"/>
            <w:shd w:val="clear" w:color="auto" w:fill="auto"/>
            <w:tcMar>
              <w:top w:w="72" w:type="dxa"/>
              <w:left w:w="144" w:type="dxa"/>
              <w:bottom w:w="72" w:type="dxa"/>
              <w:right w:w="144" w:type="dxa"/>
            </w:tcMar>
            <w:vAlign w:val="center"/>
            <w:hideMark/>
          </w:tcPr>
          <w:p w14:paraId="681C3C3B" w14:textId="77777777" w:rsidR="00E023F5" w:rsidRPr="00AE0D10" w:rsidRDefault="00E023F5" w:rsidP="00E023F5">
            <w:pPr>
              <w:rPr>
                <w:rFonts w:asciiTheme="minorHAnsi" w:hAnsiTheme="minorHAnsi" w:cstheme="minorHAnsi"/>
              </w:rPr>
            </w:pPr>
            <w:r w:rsidRPr="00AE0D10">
              <w:rPr>
                <w:rFonts w:asciiTheme="minorHAnsi" w:hAnsiTheme="minorHAnsi" w:cstheme="minorHAnsi"/>
              </w:rPr>
              <w:t>In the box</w:t>
            </w:r>
          </w:p>
        </w:tc>
        <w:tc>
          <w:tcPr>
            <w:tcW w:w="3799" w:type="pct"/>
            <w:shd w:val="clear" w:color="auto" w:fill="auto"/>
            <w:tcMar>
              <w:top w:w="72" w:type="dxa"/>
              <w:left w:w="144" w:type="dxa"/>
              <w:bottom w:w="72" w:type="dxa"/>
              <w:right w:w="144" w:type="dxa"/>
            </w:tcMar>
            <w:vAlign w:val="center"/>
            <w:hideMark/>
          </w:tcPr>
          <w:p w14:paraId="0D94F9C1" w14:textId="1860658B" w:rsidR="00127561" w:rsidRDefault="00127561" w:rsidP="00127561">
            <w:pPr>
              <w:rPr>
                <w:rFonts w:asciiTheme="minorHAnsi" w:hAnsiTheme="minorHAnsi" w:cstheme="minorHAnsi"/>
              </w:rPr>
            </w:pPr>
            <w:r>
              <w:rPr>
                <w:rFonts w:asciiTheme="minorHAnsi" w:hAnsiTheme="minorHAnsi" w:cstheme="minorHAnsi"/>
              </w:rPr>
              <w:t>20 Microsoft Classroom Pen 2 units</w:t>
            </w:r>
          </w:p>
          <w:p w14:paraId="273E1EEE" w14:textId="77777777" w:rsidR="00127561" w:rsidRDefault="00127561" w:rsidP="00127561">
            <w:pPr>
              <w:rPr>
                <w:rFonts w:asciiTheme="minorHAnsi" w:hAnsiTheme="minorHAnsi" w:cstheme="minorHAnsi"/>
              </w:rPr>
            </w:pPr>
            <w:r>
              <w:rPr>
                <w:rFonts w:asciiTheme="minorHAnsi" w:hAnsiTheme="minorHAnsi" w:cstheme="minorHAnsi"/>
              </w:rPr>
              <w:t>20 AAAA batteries</w:t>
            </w:r>
          </w:p>
          <w:p w14:paraId="153564AF" w14:textId="77777777" w:rsidR="00127561" w:rsidRDefault="00127561" w:rsidP="00127561">
            <w:pPr>
              <w:rPr>
                <w:rFonts w:asciiTheme="minorHAnsi" w:hAnsiTheme="minorHAnsi" w:cstheme="minorHAnsi"/>
              </w:rPr>
            </w:pPr>
            <w:r>
              <w:rPr>
                <w:rFonts w:asciiTheme="minorHAnsi" w:hAnsiTheme="minorHAnsi" w:cstheme="minorHAnsi"/>
              </w:rPr>
              <w:t xml:space="preserve">20 replacement pen tips </w:t>
            </w:r>
          </w:p>
          <w:p w14:paraId="0AA093F3" w14:textId="3C644758" w:rsidR="00127561" w:rsidRPr="00AE0D10" w:rsidRDefault="00127561" w:rsidP="00127561">
            <w:pPr>
              <w:rPr>
                <w:rFonts w:asciiTheme="minorHAnsi" w:hAnsiTheme="minorHAnsi" w:cstheme="minorHAnsi"/>
              </w:rPr>
            </w:pPr>
            <w:r>
              <w:rPr>
                <w:rFonts w:asciiTheme="minorHAnsi" w:hAnsiTheme="minorHAnsi" w:cstheme="minorHAnsi"/>
              </w:rPr>
              <w:t>Documentation</w:t>
            </w:r>
          </w:p>
        </w:tc>
      </w:tr>
      <w:tr w:rsidR="00E023F5" w:rsidRPr="00AE0D10" w14:paraId="743A1280" w14:textId="77777777" w:rsidTr="7DEADA26">
        <w:trPr>
          <w:trHeight w:val="460"/>
        </w:trPr>
        <w:tc>
          <w:tcPr>
            <w:tcW w:w="1201" w:type="pct"/>
            <w:shd w:val="clear" w:color="auto" w:fill="auto"/>
            <w:tcMar>
              <w:top w:w="72" w:type="dxa"/>
              <w:left w:w="144" w:type="dxa"/>
              <w:bottom w:w="72" w:type="dxa"/>
              <w:right w:w="144" w:type="dxa"/>
            </w:tcMar>
            <w:vAlign w:val="center"/>
            <w:hideMark/>
          </w:tcPr>
          <w:p w14:paraId="5A1478D3" w14:textId="77777777" w:rsidR="00E023F5" w:rsidRPr="00AE0D10" w:rsidRDefault="00E023F5" w:rsidP="00E023F5">
            <w:pPr>
              <w:rPr>
                <w:rFonts w:asciiTheme="minorHAnsi" w:hAnsiTheme="minorHAnsi" w:cstheme="minorHAnsi"/>
              </w:rPr>
            </w:pPr>
            <w:r w:rsidRPr="00AE0D10">
              <w:rPr>
                <w:rFonts w:asciiTheme="minorHAnsi" w:hAnsiTheme="minorHAnsi" w:cstheme="minorHAnsi"/>
              </w:rPr>
              <w:t>Warranty</w:t>
            </w:r>
          </w:p>
        </w:tc>
        <w:tc>
          <w:tcPr>
            <w:tcW w:w="3799" w:type="pct"/>
            <w:shd w:val="clear" w:color="auto" w:fill="auto"/>
            <w:tcMar>
              <w:top w:w="72" w:type="dxa"/>
              <w:left w:w="144" w:type="dxa"/>
              <w:bottom w:w="72" w:type="dxa"/>
              <w:right w:w="144" w:type="dxa"/>
            </w:tcMar>
            <w:vAlign w:val="center"/>
            <w:hideMark/>
          </w:tcPr>
          <w:p w14:paraId="5E6C1A4E" w14:textId="77777777" w:rsidR="00E023F5" w:rsidRPr="00AE0D10" w:rsidRDefault="00E023F5" w:rsidP="00E023F5">
            <w:pPr>
              <w:rPr>
                <w:rFonts w:asciiTheme="minorHAnsi" w:hAnsiTheme="minorHAnsi" w:cstheme="minorHAnsi"/>
              </w:rPr>
            </w:pPr>
            <w:r w:rsidRPr="00AE0D10">
              <w:rPr>
                <w:rFonts w:asciiTheme="minorHAnsi" w:hAnsiTheme="minorHAnsi" w:cstheme="minorHAnsi"/>
              </w:rPr>
              <w:t>1-year limited warranty</w:t>
            </w:r>
          </w:p>
        </w:tc>
      </w:tr>
      <w:tr w:rsidR="00E023F5" w:rsidRPr="00E023F5" w14:paraId="637EDE44" w14:textId="77777777" w:rsidTr="7DEADA26">
        <w:trPr>
          <w:trHeight w:val="460"/>
        </w:trPr>
        <w:tc>
          <w:tcPr>
            <w:tcW w:w="1201" w:type="pct"/>
            <w:shd w:val="clear" w:color="auto" w:fill="auto"/>
            <w:tcMar>
              <w:top w:w="72" w:type="dxa"/>
              <w:left w:w="144" w:type="dxa"/>
              <w:bottom w:w="72" w:type="dxa"/>
              <w:right w:w="144" w:type="dxa"/>
            </w:tcMar>
            <w:vAlign w:val="center"/>
            <w:hideMark/>
          </w:tcPr>
          <w:p w14:paraId="72E4B57A" w14:textId="77777777" w:rsidR="00E023F5" w:rsidRPr="00AE0D10" w:rsidRDefault="00E023F5" w:rsidP="00E023F5">
            <w:pPr>
              <w:rPr>
                <w:rFonts w:asciiTheme="minorHAnsi" w:hAnsiTheme="minorHAnsi" w:cstheme="minorHAnsi"/>
              </w:rPr>
            </w:pPr>
            <w:r w:rsidRPr="00AE0D10">
              <w:rPr>
                <w:rFonts w:asciiTheme="minorHAnsi" w:hAnsiTheme="minorHAnsi" w:cstheme="minorHAnsi"/>
              </w:rPr>
              <w:t>Compatibility</w:t>
            </w:r>
          </w:p>
        </w:tc>
        <w:tc>
          <w:tcPr>
            <w:tcW w:w="3799" w:type="pct"/>
            <w:shd w:val="clear" w:color="auto" w:fill="auto"/>
            <w:tcMar>
              <w:top w:w="72" w:type="dxa"/>
              <w:left w:w="144" w:type="dxa"/>
              <w:bottom w:w="72" w:type="dxa"/>
              <w:right w:w="144" w:type="dxa"/>
            </w:tcMar>
            <w:vAlign w:val="center"/>
            <w:hideMark/>
          </w:tcPr>
          <w:p w14:paraId="343EACFB" w14:textId="229F0307" w:rsidR="00E023F5" w:rsidRPr="00B1113C" w:rsidRDefault="6E01B6AC" w:rsidP="7DEADA26">
            <w:pPr>
              <w:rPr>
                <w:rFonts w:asciiTheme="minorHAnsi" w:hAnsiTheme="minorHAnsi" w:cstheme="minorBidi"/>
              </w:rPr>
            </w:pPr>
            <w:r w:rsidRPr="7DEADA26">
              <w:rPr>
                <w:rFonts w:asciiTheme="minorHAnsi" w:hAnsiTheme="minorHAnsi" w:cstheme="minorBidi"/>
              </w:rPr>
              <w:t xml:space="preserve">Optimized for </w:t>
            </w:r>
            <w:r w:rsidR="088CB001" w:rsidRPr="7DEADA26">
              <w:rPr>
                <w:rFonts w:asciiTheme="minorHAnsi" w:hAnsiTheme="minorHAnsi" w:cstheme="minorBidi"/>
              </w:rPr>
              <w:t xml:space="preserve">use with </w:t>
            </w:r>
            <w:r w:rsidRPr="7DEADA26">
              <w:rPr>
                <w:rFonts w:asciiTheme="minorHAnsi" w:hAnsiTheme="minorHAnsi" w:cstheme="minorBidi"/>
              </w:rPr>
              <w:t>Surface Go</w:t>
            </w:r>
            <w:r w:rsidR="3657CF4C" w:rsidRPr="7DEADA26">
              <w:rPr>
                <w:rFonts w:asciiTheme="minorHAnsi" w:hAnsiTheme="minorHAnsi" w:cstheme="minorBidi"/>
              </w:rPr>
              <w:t xml:space="preserve"> and Surface </w:t>
            </w:r>
            <w:r w:rsidR="0200A944" w:rsidRPr="60072C4B">
              <w:rPr>
                <w:rFonts w:asciiTheme="minorHAnsi" w:hAnsiTheme="minorHAnsi" w:cstheme="minorBidi"/>
              </w:rPr>
              <w:t>Pro</w:t>
            </w:r>
          </w:p>
        </w:tc>
      </w:tr>
    </w:tbl>
    <w:p w14:paraId="410493AE" w14:textId="77777777" w:rsidR="00070F85" w:rsidRDefault="00070F85" w:rsidP="008336D2">
      <w:pPr>
        <w:rPr>
          <w:rFonts w:asciiTheme="minorHAnsi" w:hAnsiTheme="minorHAnsi" w:cstheme="minorHAnsi"/>
        </w:rPr>
      </w:pPr>
    </w:p>
    <w:sectPr w:rsidR="00070F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65EFD" w14:textId="77777777" w:rsidR="00827F02" w:rsidRDefault="00827F02" w:rsidP="007F0389">
      <w:r>
        <w:separator/>
      </w:r>
    </w:p>
  </w:endnote>
  <w:endnote w:type="continuationSeparator" w:id="0">
    <w:p w14:paraId="6B0A5540" w14:textId="77777777" w:rsidR="00827F02" w:rsidRDefault="00827F02" w:rsidP="007F0389">
      <w:r>
        <w:continuationSeparator/>
      </w:r>
    </w:p>
  </w:endnote>
  <w:endnote w:type="continuationNotice" w:id="1">
    <w:p w14:paraId="6167653C" w14:textId="77777777" w:rsidR="00827F02" w:rsidRDefault="00827F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5894E" w14:textId="77777777" w:rsidR="00827F02" w:rsidRDefault="00827F02" w:rsidP="007F0389">
      <w:r>
        <w:separator/>
      </w:r>
    </w:p>
  </w:footnote>
  <w:footnote w:type="continuationSeparator" w:id="0">
    <w:p w14:paraId="4AD6FC8E" w14:textId="77777777" w:rsidR="00827F02" w:rsidRDefault="00827F02" w:rsidP="007F0389">
      <w:r>
        <w:continuationSeparator/>
      </w:r>
    </w:p>
  </w:footnote>
  <w:footnote w:type="continuationNotice" w:id="1">
    <w:p w14:paraId="040D999F" w14:textId="77777777" w:rsidR="00827F02" w:rsidRDefault="00827F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86DA9"/>
    <w:multiLevelType w:val="hybridMultilevel"/>
    <w:tmpl w:val="8CEA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573608"/>
    <w:multiLevelType w:val="multilevel"/>
    <w:tmpl w:val="2CA05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5159A2"/>
    <w:multiLevelType w:val="hybridMultilevel"/>
    <w:tmpl w:val="C38414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897A8A"/>
    <w:multiLevelType w:val="hybridMultilevel"/>
    <w:tmpl w:val="CC16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524D0A"/>
    <w:multiLevelType w:val="hybridMultilevel"/>
    <w:tmpl w:val="BAAC0E50"/>
    <w:lvl w:ilvl="0" w:tplc="3F7615CC">
      <w:start w:val="1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716289"/>
    <w:multiLevelType w:val="hybridMultilevel"/>
    <w:tmpl w:val="D66A19A6"/>
    <w:lvl w:ilvl="0" w:tplc="713ED2CA">
      <w:start w:val="1"/>
      <w:numFmt w:val="bullet"/>
      <w:lvlText w:val="•"/>
      <w:lvlJc w:val="left"/>
      <w:pPr>
        <w:tabs>
          <w:tab w:val="num" w:pos="720"/>
        </w:tabs>
        <w:ind w:left="720" w:hanging="360"/>
      </w:pPr>
      <w:rPr>
        <w:rFonts w:ascii="Arial" w:hAnsi="Arial" w:hint="default"/>
      </w:rPr>
    </w:lvl>
    <w:lvl w:ilvl="1" w:tplc="095C8F46" w:tentative="1">
      <w:start w:val="1"/>
      <w:numFmt w:val="bullet"/>
      <w:lvlText w:val="•"/>
      <w:lvlJc w:val="left"/>
      <w:pPr>
        <w:tabs>
          <w:tab w:val="num" w:pos="1440"/>
        </w:tabs>
        <w:ind w:left="1440" w:hanging="360"/>
      </w:pPr>
      <w:rPr>
        <w:rFonts w:ascii="Arial" w:hAnsi="Arial" w:hint="default"/>
      </w:rPr>
    </w:lvl>
    <w:lvl w:ilvl="2" w:tplc="DED632BC" w:tentative="1">
      <w:start w:val="1"/>
      <w:numFmt w:val="bullet"/>
      <w:lvlText w:val="•"/>
      <w:lvlJc w:val="left"/>
      <w:pPr>
        <w:tabs>
          <w:tab w:val="num" w:pos="2160"/>
        </w:tabs>
        <w:ind w:left="2160" w:hanging="360"/>
      </w:pPr>
      <w:rPr>
        <w:rFonts w:ascii="Arial" w:hAnsi="Arial" w:hint="default"/>
      </w:rPr>
    </w:lvl>
    <w:lvl w:ilvl="3" w:tplc="CAE8A986" w:tentative="1">
      <w:start w:val="1"/>
      <w:numFmt w:val="bullet"/>
      <w:lvlText w:val="•"/>
      <w:lvlJc w:val="left"/>
      <w:pPr>
        <w:tabs>
          <w:tab w:val="num" w:pos="2880"/>
        </w:tabs>
        <w:ind w:left="2880" w:hanging="360"/>
      </w:pPr>
      <w:rPr>
        <w:rFonts w:ascii="Arial" w:hAnsi="Arial" w:hint="default"/>
      </w:rPr>
    </w:lvl>
    <w:lvl w:ilvl="4" w:tplc="E4A2A320" w:tentative="1">
      <w:start w:val="1"/>
      <w:numFmt w:val="bullet"/>
      <w:lvlText w:val="•"/>
      <w:lvlJc w:val="left"/>
      <w:pPr>
        <w:tabs>
          <w:tab w:val="num" w:pos="3600"/>
        </w:tabs>
        <w:ind w:left="3600" w:hanging="360"/>
      </w:pPr>
      <w:rPr>
        <w:rFonts w:ascii="Arial" w:hAnsi="Arial" w:hint="default"/>
      </w:rPr>
    </w:lvl>
    <w:lvl w:ilvl="5" w:tplc="6B0C4808" w:tentative="1">
      <w:start w:val="1"/>
      <w:numFmt w:val="bullet"/>
      <w:lvlText w:val="•"/>
      <w:lvlJc w:val="left"/>
      <w:pPr>
        <w:tabs>
          <w:tab w:val="num" w:pos="4320"/>
        </w:tabs>
        <w:ind w:left="4320" w:hanging="360"/>
      </w:pPr>
      <w:rPr>
        <w:rFonts w:ascii="Arial" w:hAnsi="Arial" w:hint="default"/>
      </w:rPr>
    </w:lvl>
    <w:lvl w:ilvl="6" w:tplc="EABA947C" w:tentative="1">
      <w:start w:val="1"/>
      <w:numFmt w:val="bullet"/>
      <w:lvlText w:val="•"/>
      <w:lvlJc w:val="left"/>
      <w:pPr>
        <w:tabs>
          <w:tab w:val="num" w:pos="5040"/>
        </w:tabs>
        <w:ind w:left="5040" w:hanging="360"/>
      </w:pPr>
      <w:rPr>
        <w:rFonts w:ascii="Arial" w:hAnsi="Arial" w:hint="default"/>
      </w:rPr>
    </w:lvl>
    <w:lvl w:ilvl="7" w:tplc="ED1CEA98" w:tentative="1">
      <w:start w:val="1"/>
      <w:numFmt w:val="bullet"/>
      <w:lvlText w:val="•"/>
      <w:lvlJc w:val="left"/>
      <w:pPr>
        <w:tabs>
          <w:tab w:val="num" w:pos="5760"/>
        </w:tabs>
        <w:ind w:left="5760" w:hanging="360"/>
      </w:pPr>
      <w:rPr>
        <w:rFonts w:ascii="Arial" w:hAnsi="Arial" w:hint="default"/>
      </w:rPr>
    </w:lvl>
    <w:lvl w:ilvl="8" w:tplc="5B38D1F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DD5"/>
    <w:rsid w:val="0000131B"/>
    <w:rsid w:val="00004C4A"/>
    <w:rsid w:val="00012C5E"/>
    <w:rsid w:val="000159F7"/>
    <w:rsid w:val="00025060"/>
    <w:rsid w:val="00026D64"/>
    <w:rsid w:val="00031219"/>
    <w:rsid w:val="0004609A"/>
    <w:rsid w:val="000462A5"/>
    <w:rsid w:val="00050F05"/>
    <w:rsid w:val="00051E3D"/>
    <w:rsid w:val="000521DF"/>
    <w:rsid w:val="000525F5"/>
    <w:rsid w:val="00061B42"/>
    <w:rsid w:val="00062428"/>
    <w:rsid w:val="00062A62"/>
    <w:rsid w:val="00065C52"/>
    <w:rsid w:val="00070211"/>
    <w:rsid w:val="00070F85"/>
    <w:rsid w:val="000710F2"/>
    <w:rsid w:val="00073D49"/>
    <w:rsid w:val="000766ED"/>
    <w:rsid w:val="000818BC"/>
    <w:rsid w:val="000A6B31"/>
    <w:rsid w:val="000B2608"/>
    <w:rsid w:val="000B40F6"/>
    <w:rsid w:val="000B4178"/>
    <w:rsid w:val="000B5C00"/>
    <w:rsid w:val="000B6148"/>
    <w:rsid w:val="000C0039"/>
    <w:rsid w:val="000C0278"/>
    <w:rsid w:val="000C2751"/>
    <w:rsid w:val="000C2ECE"/>
    <w:rsid w:val="000D3E84"/>
    <w:rsid w:val="000F116A"/>
    <w:rsid w:val="000F7DE1"/>
    <w:rsid w:val="0010217F"/>
    <w:rsid w:val="001124C9"/>
    <w:rsid w:val="00114AB6"/>
    <w:rsid w:val="0011507A"/>
    <w:rsid w:val="001202CC"/>
    <w:rsid w:val="001263D8"/>
    <w:rsid w:val="00127561"/>
    <w:rsid w:val="0013072B"/>
    <w:rsid w:val="0014234A"/>
    <w:rsid w:val="00142C7B"/>
    <w:rsid w:val="0014456C"/>
    <w:rsid w:val="0014563D"/>
    <w:rsid w:val="00147199"/>
    <w:rsid w:val="001513F3"/>
    <w:rsid w:val="00151A68"/>
    <w:rsid w:val="00152589"/>
    <w:rsid w:val="00156B7B"/>
    <w:rsid w:val="001730E4"/>
    <w:rsid w:val="00176AB8"/>
    <w:rsid w:val="0019614C"/>
    <w:rsid w:val="001A0FB3"/>
    <w:rsid w:val="001B4668"/>
    <w:rsid w:val="001B61A4"/>
    <w:rsid w:val="001C771C"/>
    <w:rsid w:val="001E6B39"/>
    <w:rsid w:val="001F62F5"/>
    <w:rsid w:val="001F7B19"/>
    <w:rsid w:val="0021047B"/>
    <w:rsid w:val="00212867"/>
    <w:rsid w:val="002137A3"/>
    <w:rsid w:val="002152E2"/>
    <w:rsid w:val="00216EF8"/>
    <w:rsid w:val="00221ED4"/>
    <w:rsid w:val="0022444A"/>
    <w:rsid w:val="00231F35"/>
    <w:rsid w:val="002405D3"/>
    <w:rsid w:val="002431D8"/>
    <w:rsid w:val="00244741"/>
    <w:rsid w:val="00247ADB"/>
    <w:rsid w:val="002513FA"/>
    <w:rsid w:val="002553B4"/>
    <w:rsid w:val="002566E8"/>
    <w:rsid w:val="00256E36"/>
    <w:rsid w:val="002576B7"/>
    <w:rsid w:val="00257A09"/>
    <w:rsid w:val="00265704"/>
    <w:rsid w:val="00270BAB"/>
    <w:rsid w:val="002728E3"/>
    <w:rsid w:val="00273223"/>
    <w:rsid w:val="00275679"/>
    <w:rsid w:val="002829F5"/>
    <w:rsid w:val="00287BB4"/>
    <w:rsid w:val="00291F5C"/>
    <w:rsid w:val="002A29F3"/>
    <w:rsid w:val="002A4726"/>
    <w:rsid w:val="002B5547"/>
    <w:rsid w:val="002B5B77"/>
    <w:rsid w:val="002D0D75"/>
    <w:rsid w:val="002D0DE2"/>
    <w:rsid w:val="002D3E53"/>
    <w:rsid w:val="002D6A76"/>
    <w:rsid w:val="002E0D78"/>
    <w:rsid w:val="002E79D1"/>
    <w:rsid w:val="002F10F7"/>
    <w:rsid w:val="002F5605"/>
    <w:rsid w:val="00310CFD"/>
    <w:rsid w:val="00314379"/>
    <w:rsid w:val="0032271B"/>
    <w:rsid w:val="0032481D"/>
    <w:rsid w:val="00325F9A"/>
    <w:rsid w:val="00326614"/>
    <w:rsid w:val="00346271"/>
    <w:rsid w:val="00346B4D"/>
    <w:rsid w:val="00357CE5"/>
    <w:rsid w:val="003709F7"/>
    <w:rsid w:val="00371989"/>
    <w:rsid w:val="00375041"/>
    <w:rsid w:val="0037584E"/>
    <w:rsid w:val="003806F3"/>
    <w:rsid w:val="003834AE"/>
    <w:rsid w:val="00391197"/>
    <w:rsid w:val="00397F84"/>
    <w:rsid w:val="003A2D2F"/>
    <w:rsid w:val="003A5075"/>
    <w:rsid w:val="003B74A3"/>
    <w:rsid w:val="003D7691"/>
    <w:rsid w:val="003E113F"/>
    <w:rsid w:val="003E46C0"/>
    <w:rsid w:val="003F1680"/>
    <w:rsid w:val="004000C2"/>
    <w:rsid w:val="00400C67"/>
    <w:rsid w:val="004122DC"/>
    <w:rsid w:val="00412A11"/>
    <w:rsid w:val="0041481F"/>
    <w:rsid w:val="004252AC"/>
    <w:rsid w:val="00440684"/>
    <w:rsid w:val="004451DA"/>
    <w:rsid w:val="00447643"/>
    <w:rsid w:val="00456FA9"/>
    <w:rsid w:val="00460E2E"/>
    <w:rsid w:val="0046570E"/>
    <w:rsid w:val="00476D7C"/>
    <w:rsid w:val="00491E74"/>
    <w:rsid w:val="00497946"/>
    <w:rsid w:val="004A1250"/>
    <w:rsid w:val="004C591C"/>
    <w:rsid w:val="004C70DB"/>
    <w:rsid w:val="004D20D7"/>
    <w:rsid w:val="004D5E0A"/>
    <w:rsid w:val="004E0428"/>
    <w:rsid w:val="004E1B6A"/>
    <w:rsid w:val="004E2096"/>
    <w:rsid w:val="004E5C22"/>
    <w:rsid w:val="004E7211"/>
    <w:rsid w:val="00501318"/>
    <w:rsid w:val="00503E0D"/>
    <w:rsid w:val="00513A54"/>
    <w:rsid w:val="00514922"/>
    <w:rsid w:val="005158B2"/>
    <w:rsid w:val="0052098E"/>
    <w:rsid w:val="00521A53"/>
    <w:rsid w:val="005269F6"/>
    <w:rsid w:val="00535CCD"/>
    <w:rsid w:val="0055675C"/>
    <w:rsid w:val="00556E6B"/>
    <w:rsid w:val="00557488"/>
    <w:rsid w:val="00557E41"/>
    <w:rsid w:val="00560B5C"/>
    <w:rsid w:val="005616BC"/>
    <w:rsid w:val="00564111"/>
    <w:rsid w:val="005712B6"/>
    <w:rsid w:val="005712B7"/>
    <w:rsid w:val="00582B53"/>
    <w:rsid w:val="00585D27"/>
    <w:rsid w:val="00592F1F"/>
    <w:rsid w:val="00592F3C"/>
    <w:rsid w:val="00594CAD"/>
    <w:rsid w:val="0059514D"/>
    <w:rsid w:val="005959FF"/>
    <w:rsid w:val="00595C83"/>
    <w:rsid w:val="005A320E"/>
    <w:rsid w:val="005A4603"/>
    <w:rsid w:val="005B41CF"/>
    <w:rsid w:val="005C1AC4"/>
    <w:rsid w:val="005C3F87"/>
    <w:rsid w:val="005C5497"/>
    <w:rsid w:val="005D687F"/>
    <w:rsid w:val="005E7E47"/>
    <w:rsid w:val="005F736C"/>
    <w:rsid w:val="00610207"/>
    <w:rsid w:val="006106A9"/>
    <w:rsid w:val="0062692B"/>
    <w:rsid w:val="00630453"/>
    <w:rsid w:val="00634108"/>
    <w:rsid w:val="0063448D"/>
    <w:rsid w:val="006432AC"/>
    <w:rsid w:val="00647C44"/>
    <w:rsid w:val="0065551A"/>
    <w:rsid w:val="00662D08"/>
    <w:rsid w:val="006651CA"/>
    <w:rsid w:val="00666EDB"/>
    <w:rsid w:val="00670E0C"/>
    <w:rsid w:val="00672E41"/>
    <w:rsid w:val="006752BB"/>
    <w:rsid w:val="00675964"/>
    <w:rsid w:val="00684688"/>
    <w:rsid w:val="006938D2"/>
    <w:rsid w:val="006A5E37"/>
    <w:rsid w:val="006B2CF7"/>
    <w:rsid w:val="006C3FFD"/>
    <w:rsid w:val="006D4A6E"/>
    <w:rsid w:val="006E396E"/>
    <w:rsid w:val="006E6617"/>
    <w:rsid w:val="006F0362"/>
    <w:rsid w:val="006F05AD"/>
    <w:rsid w:val="006F230A"/>
    <w:rsid w:val="006F25C4"/>
    <w:rsid w:val="00705E4B"/>
    <w:rsid w:val="00724F01"/>
    <w:rsid w:val="0073200F"/>
    <w:rsid w:val="00743996"/>
    <w:rsid w:val="00744034"/>
    <w:rsid w:val="00746DAD"/>
    <w:rsid w:val="00763376"/>
    <w:rsid w:val="00766CB7"/>
    <w:rsid w:val="00777CCB"/>
    <w:rsid w:val="007849B2"/>
    <w:rsid w:val="007865BD"/>
    <w:rsid w:val="00792C92"/>
    <w:rsid w:val="007A20A6"/>
    <w:rsid w:val="007A2D34"/>
    <w:rsid w:val="007A532F"/>
    <w:rsid w:val="007B051A"/>
    <w:rsid w:val="007B4161"/>
    <w:rsid w:val="007B5310"/>
    <w:rsid w:val="007C0B41"/>
    <w:rsid w:val="007C1DE4"/>
    <w:rsid w:val="007C6784"/>
    <w:rsid w:val="007D2D82"/>
    <w:rsid w:val="007D711A"/>
    <w:rsid w:val="007E3E01"/>
    <w:rsid w:val="007F0389"/>
    <w:rsid w:val="007F52BE"/>
    <w:rsid w:val="00807F2B"/>
    <w:rsid w:val="0081037A"/>
    <w:rsid w:val="008104DD"/>
    <w:rsid w:val="00827F02"/>
    <w:rsid w:val="00831F9B"/>
    <w:rsid w:val="008336D2"/>
    <w:rsid w:val="00844FA8"/>
    <w:rsid w:val="00852D52"/>
    <w:rsid w:val="0086098D"/>
    <w:rsid w:val="0086128F"/>
    <w:rsid w:val="00863C32"/>
    <w:rsid w:val="00863E33"/>
    <w:rsid w:val="00867B18"/>
    <w:rsid w:val="00872349"/>
    <w:rsid w:val="008734A5"/>
    <w:rsid w:val="008745A4"/>
    <w:rsid w:val="00881958"/>
    <w:rsid w:val="00881C13"/>
    <w:rsid w:val="00885A8A"/>
    <w:rsid w:val="008864C0"/>
    <w:rsid w:val="00886C93"/>
    <w:rsid w:val="0089024E"/>
    <w:rsid w:val="00893076"/>
    <w:rsid w:val="008A0A4C"/>
    <w:rsid w:val="008A6A87"/>
    <w:rsid w:val="008B3B75"/>
    <w:rsid w:val="008B7CAB"/>
    <w:rsid w:val="008C54C4"/>
    <w:rsid w:val="008C633C"/>
    <w:rsid w:val="008D0CFB"/>
    <w:rsid w:val="008D1EBB"/>
    <w:rsid w:val="008D2DE1"/>
    <w:rsid w:val="008D4076"/>
    <w:rsid w:val="008E6656"/>
    <w:rsid w:val="008F3B4D"/>
    <w:rsid w:val="008F4CFD"/>
    <w:rsid w:val="008F53B7"/>
    <w:rsid w:val="008F73F5"/>
    <w:rsid w:val="009043FA"/>
    <w:rsid w:val="00912F48"/>
    <w:rsid w:val="00914D6F"/>
    <w:rsid w:val="00916DA2"/>
    <w:rsid w:val="00917FD3"/>
    <w:rsid w:val="00926A59"/>
    <w:rsid w:val="00944005"/>
    <w:rsid w:val="0095163D"/>
    <w:rsid w:val="0095732B"/>
    <w:rsid w:val="009649F0"/>
    <w:rsid w:val="009826AD"/>
    <w:rsid w:val="00983DF3"/>
    <w:rsid w:val="009864DE"/>
    <w:rsid w:val="009911F9"/>
    <w:rsid w:val="009A07B5"/>
    <w:rsid w:val="009A6F34"/>
    <w:rsid w:val="009B4BA6"/>
    <w:rsid w:val="009D07CB"/>
    <w:rsid w:val="009D4C07"/>
    <w:rsid w:val="009D6F8F"/>
    <w:rsid w:val="009E14EB"/>
    <w:rsid w:val="009E1E21"/>
    <w:rsid w:val="009F32CC"/>
    <w:rsid w:val="009F3E6D"/>
    <w:rsid w:val="009F5749"/>
    <w:rsid w:val="00A01F14"/>
    <w:rsid w:val="00A02D73"/>
    <w:rsid w:val="00A06BD0"/>
    <w:rsid w:val="00A16CA1"/>
    <w:rsid w:val="00A22B19"/>
    <w:rsid w:val="00A2789A"/>
    <w:rsid w:val="00A312FB"/>
    <w:rsid w:val="00A34C8E"/>
    <w:rsid w:val="00A4749A"/>
    <w:rsid w:val="00A52157"/>
    <w:rsid w:val="00A53A94"/>
    <w:rsid w:val="00A563DF"/>
    <w:rsid w:val="00A5690B"/>
    <w:rsid w:val="00A64DCB"/>
    <w:rsid w:val="00A6624D"/>
    <w:rsid w:val="00A81801"/>
    <w:rsid w:val="00A82693"/>
    <w:rsid w:val="00A87FCD"/>
    <w:rsid w:val="00AA059D"/>
    <w:rsid w:val="00AA310F"/>
    <w:rsid w:val="00AA4ED3"/>
    <w:rsid w:val="00AA5CF5"/>
    <w:rsid w:val="00AB49C5"/>
    <w:rsid w:val="00AB6A89"/>
    <w:rsid w:val="00AC19AA"/>
    <w:rsid w:val="00AC2DD5"/>
    <w:rsid w:val="00AC5A09"/>
    <w:rsid w:val="00AD340C"/>
    <w:rsid w:val="00AE0D10"/>
    <w:rsid w:val="00B010AE"/>
    <w:rsid w:val="00B10D63"/>
    <w:rsid w:val="00B110F7"/>
    <w:rsid w:val="00B1113C"/>
    <w:rsid w:val="00B21768"/>
    <w:rsid w:val="00B25357"/>
    <w:rsid w:val="00B30945"/>
    <w:rsid w:val="00B34962"/>
    <w:rsid w:val="00B43BEB"/>
    <w:rsid w:val="00B5307D"/>
    <w:rsid w:val="00B5368E"/>
    <w:rsid w:val="00B5391A"/>
    <w:rsid w:val="00B5671B"/>
    <w:rsid w:val="00B60F94"/>
    <w:rsid w:val="00B63D93"/>
    <w:rsid w:val="00B72B75"/>
    <w:rsid w:val="00B72FA2"/>
    <w:rsid w:val="00B774A0"/>
    <w:rsid w:val="00B803B0"/>
    <w:rsid w:val="00B90376"/>
    <w:rsid w:val="00BA7B55"/>
    <w:rsid w:val="00BB25CF"/>
    <w:rsid w:val="00BB3D30"/>
    <w:rsid w:val="00BC385F"/>
    <w:rsid w:val="00BC62E6"/>
    <w:rsid w:val="00BC7750"/>
    <w:rsid w:val="00BD1614"/>
    <w:rsid w:val="00BD36AE"/>
    <w:rsid w:val="00BF2BB0"/>
    <w:rsid w:val="00BF2CED"/>
    <w:rsid w:val="00C00C47"/>
    <w:rsid w:val="00C10E00"/>
    <w:rsid w:val="00C147FD"/>
    <w:rsid w:val="00C14F59"/>
    <w:rsid w:val="00C15894"/>
    <w:rsid w:val="00C23A09"/>
    <w:rsid w:val="00C345CF"/>
    <w:rsid w:val="00C44354"/>
    <w:rsid w:val="00C47DD6"/>
    <w:rsid w:val="00C510FF"/>
    <w:rsid w:val="00C525B5"/>
    <w:rsid w:val="00C5549A"/>
    <w:rsid w:val="00C555C1"/>
    <w:rsid w:val="00C66935"/>
    <w:rsid w:val="00C67501"/>
    <w:rsid w:val="00C7003D"/>
    <w:rsid w:val="00C718B4"/>
    <w:rsid w:val="00C71D80"/>
    <w:rsid w:val="00C720D8"/>
    <w:rsid w:val="00C82F7C"/>
    <w:rsid w:val="00C84DC6"/>
    <w:rsid w:val="00C90E44"/>
    <w:rsid w:val="00C92D34"/>
    <w:rsid w:val="00CA2A65"/>
    <w:rsid w:val="00CA665A"/>
    <w:rsid w:val="00CA6EBB"/>
    <w:rsid w:val="00CA75D6"/>
    <w:rsid w:val="00CB37DE"/>
    <w:rsid w:val="00CB5DBE"/>
    <w:rsid w:val="00CC472D"/>
    <w:rsid w:val="00CC75AD"/>
    <w:rsid w:val="00CE24F7"/>
    <w:rsid w:val="00CF2CA6"/>
    <w:rsid w:val="00CF39CD"/>
    <w:rsid w:val="00D0637F"/>
    <w:rsid w:val="00D07BDB"/>
    <w:rsid w:val="00D109C0"/>
    <w:rsid w:val="00D14B3E"/>
    <w:rsid w:val="00D22B23"/>
    <w:rsid w:val="00D271A1"/>
    <w:rsid w:val="00D3283A"/>
    <w:rsid w:val="00D33476"/>
    <w:rsid w:val="00D33DA1"/>
    <w:rsid w:val="00D371C6"/>
    <w:rsid w:val="00D4166A"/>
    <w:rsid w:val="00D42A25"/>
    <w:rsid w:val="00D42D88"/>
    <w:rsid w:val="00D45FB5"/>
    <w:rsid w:val="00D61084"/>
    <w:rsid w:val="00D65F85"/>
    <w:rsid w:val="00D66FC8"/>
    <w:rsid w:val="00D85928"/>
    <w:rsid w:val="00D863AA"/>
    <w:rsid w:val="00D903C7"/>
    <w:rsid w:val="00D91EF4"/>
    <w:rsid w:val="00D959BD"/>
    <w:rsid w:val="00DA10BC"/>
    <w:rsid w:val="00DA41A5"/>
    <w:rsid w:val="00DB686D"/>
    <w:rsid w:val="00DC3B37"/>
    <w:rsid w:val="00DE77D5"/>
    <w:rsid w:val="00E00D3D"/>
    <w:rsid w:val="00E023F5"/>
    <w:rsid w:val="00E16608"/>
    <w:rsid w:val="00E16CF8"/>
    <w:rsid w:val="00E178D3"/>
    <w:rsid w:val="00E20656"/>
    <w:rsid w:val="00E26748"/>
    <w:rsid w:val="00E349C1"/>
    <w:rsid w:val="00E431C8"/>
    <w:rsid w:val="00E44909"/>
    <w:rsid w:val="00E51689"/>
    <w:rsid w:val="00E5479D"/>
    <w:rsid w:val="00E575B6"/>
    <w:rsid w:val="00E66B52"/>
    <w:rsid w:val="00E74971"/>
    <w:rsid w:val="00E81DCF"/>
    <w:rsid w:val="00E820A4"/>
    <w:rsid w:val="00E8260B"/>
    <w:rsid w:val="00E87E10"/>
    <w:rsid w:val="00E90282"/>
    <w:rsid w:val="00E96333"/>
    <w:rsid w:val="00EA2165"/>
    <w:rsid w:val="00EB0E7A"/>
    <w:rsid w:val="00EB652F"/>
    <w:rsid w:val="00EB6BF3"/>
    <w:rsid w:val="00EC36D0"/>
    <w:rsid w:val="00ED3B94"/>
    <w:rsid w:val="00EE035C"/>
    <w:rsid w:val="00EE5C94"/>
    <w:rsid w:val="00EE7B61"/>
    <w:rsid w:val="00EF117C"/>
    <w:rsid w:val="00EF71C0"/>
    <w:rsid w:val="00F1353D"/>
    <w:rsid w:val="00F22D65"/>
    <w:rsid w:val="00F26CC7"/>
    <w:rsid w:val="00F308DA"/>
    <w:rsid w:val="00F331F1"/>
    <w:rsid w:val="00F5088D"/>
    <w:rsid w:val="00F52B35"/>
    <w:rsid w:val="00F540D2"/>
    <w:rsid w:val="00F62A9C"/>
    <w:rsid w:val="00F62FBC"/>
    <w:rsid w:val="00F63666"/>
    <w:rsid w:val="00F66F80"/>
    <w:rsid w:val="00F710DA"/>
    <w:rsid w:val="00F73DD0"/>
    <w:rsid w:val="00F74DBC"/>
    <w:rsid w:val="00F76519"/>
    <w:rsid w:val="00F8621F"/>
    <w:rsid w:val="00F97DE4"/>
    <w:rsid w:val="00FA0071"/>
    <w:rsid w:val="00FA226B"/>
    <w:rsid w:val="00FA7440"/>
    <w:rsid w:val="00FC5D39"/>
    <w:rsid w:val="00FC661D"/>
    <w:rsid w:val="00FD3D42"/>
    <w:rsid w:val="00FD4564"/>
    <w:rsid w:val="00FD4FC7"/>
    <w:rsid w:val="00FD624E"/>
    <w:rsid w:val="00FE25DB"/>
    <w:rsid w:val="0200A944"/>
    <w:rsid w:val="02A84B40"/>
    <w:rsid w:val="041E4132"/>
    <w:rsid w:val="0755E1F4"/>
    <w:rsid w:val="088CB001"/>
    <w:rsid w:val="0B3F88C7"/>
    <w:rsid w:val="107476DC"/>
    <w:rsid w:val="112763DC"/>
    <w:rsid w:val="1CE92302"/>
    <w:rsid w:val="254FC2FE"/>
    <w:rsid w:val="29077334"/>
    <w:rsid w:val="2F5123C3"/>
    <w:rsid w:val="2FBFC895"/>
    <w:rsid w:val="347A115B"/>
    <w:rsid w:val="358CD575"/>
    <w:rsid w:val="3657CF4C"/>
    <w:rsid w:val="3950AAD1"/>
    <w:rsid w:val="3C782BEA"/>
    <w:rsid w:val="3FD069AC"/>
    <w:rsid w:val="406B75AA"/>
    <w:rsid w:val="4107CA04"/>
    <w:rsid w:val="465A1C34"/>
    <w:rsid w:val="547CC694"/>
    <w:rsid w:val="59A47891"/>
    <w:rsid w:val="5F0486A2"/>
    <w:rsid w:val="5F11D5C1"/>
    <w:rsid w:val="60072C4B"/>
    <w:rsid w:val="6446FC73"/>
    <w:rsid w:val="6E01B6AC"/>
    <w:rsid w:val="7041F341"/>
    <w:rsid w:val="78DB8E8A"/>
    <w:rsid w:val="7C4A29A8"/>
    <w:rsid w:val="7C523218"/>
    <w:rsid w:val="7DEADA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481AEF"/>
  <w15:chartTrackingRefBased/>
  <w15:docId w15:val="{DC655206-5BD9-4F76-849E-21191CBA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B52"/>
    <w:pPr>
      <w:spacing w:after="0" w:line="240" w:lineRule="auto"/>
    </w:pPr>
    <w:rPr>
      <w:rFonts w:ascii="Calibri" w:hAnsi="Calibri" w:cs="Calibri"/>
    </w:rPr>
  </w:style>
  <w:style w:type="paragraph" w:styleId="Heading1">
    <w:name w:val="heading 1"/>
    <w:basedOn w:val="Normal"/>
    <w:next w:val="Normal"/>
    <w:link w:val="Heading1Char"/>
    <w:uiPriority w:val="9"/>
    <w:qFormat/>
    <w:rsid w:val="0049794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45FB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2D08"/>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A01F14"/>
    <w:pPr>
      <w:ind w:left="720"/>
      <w:contextualSpacing/>
    </w:pPr>
  </w:style>
  <w:style w:type="table" w:styleId="TableGrid">
    <w:name w:val="Table Grid"/>
    <w:basedOn w:val="TableNormal"/>
    <w:uiPriority w:val="39"/>
    <w:rsid w:val="0015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794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45FB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710DA"/>
    <w:rPr>
      <w:sz w:val="16"/>
      <w:szCs w:val="16"/>
    </w:rPr>
  </w:style>
  <w:style w:type="paragraph" w:styleId="CommentText">
    <w:name w:val="annotation text"/>
    <w:basedOn w:val="Normal"/>
    <w:link w:val="CommentTextChar"/>
    <w:uiPriority w:val="99"/>
    <w:unhideWhenUsed/>
    <w:rsid w:val="00F710DA"/>
    <w:rPr>
      <w:sz w:val="20"/>
      <w:szCs w:val="20"/>
    </w:rPr>
  </w:style>
  <w:style w:type="character" w:customStyle="1" w:styleId="CommentTextChar">
    <w:name w:val="Comment Text Char"/>
    <w:basedOn w:val="DefaultParagraphFont"/>
    <w:link w:val="CommentText"/>
    <w:uiPriority w:val="99"/>
    <w:rsid w:val="00F710D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710DA"/>
    <w:rPr>
      <w:b/>
      <w:bCs/>
    </w:rPr>
  </w:style>
  <w:style w:type="character" w:customStyle="1" w:styleId="CommentSubjectChar">
    <w:name w:val="Comment Subject Char"/>
    <w:basedOn w:val="CommentTextChar"/>
    <w:link w:val="CommentSubject"/>
    <w:uiPriority w:val="99"/>
    <w:semiHidden/>
    <w:rsid w:val="00F710DA"/>
    <w:rPr>
      <w:rFonts w:ascii="Calibri" w:hAnsi="Calibri" w:cs="Calibri"/>
      <w:b/>
      <w:bCs/>
      <w:sz w:val="20"/>
      <w:szCs w:val="20"/>
    </w:rPr>
  </w:style>
  <w:style w:type="paragraph" w:styleId="BalloonText">
    <w:name w:val="Balloon Text"/>
    <w:basedOn w:val="Normal"/>
    <w:link w:val="BalloonTextChar"/>
    <w:uiPriority w:val="99"/>
    <w:semiHidden/>
    <w:unhideWhenUsed/>
    <w:rsid w:val="00F710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0DA"/>
    <w:rPr>
      <w:rFonts w:ascii="Segoe UI" w:hAnsi="Segoe UI" w:cs="Segoe UI"/>
      <w:sz w:val="18"/>
      <w:szCs w:val="18"/>
    </w:rPr>
  </w:style>
  <w:style w:type="character" w:styleId="UnresolvedMention">
    <w:name w:val="Unresolved Mention"/>
    <w:basedOn w:val="DefaultParagraphFont"/>
    <w:uiPriority w:val="99"/>
    <w:unhideWhenUsed/>
    <w:rsid w:val="00FA226B"/>
    <w:rPr>
      <w:color w:val="605E5C"/>
      <w:shd w:val="clear" w:color="auto" w:fill="E1DFDD"/>
    </w:rPr>
  </w:style>
  <w:style w:type="character" w:styleId="Mention">
    <w:name w:val="Mention"/>
    <w:basedOn w:val="DefaultParagraphFont"/>
    <w:uiPriority w:val="99"/>
    <w:unhideWhenUsed/>
    <w:rsid w:val="00FA226B"/>
    <w:rPr>
      <w:color w:val="2B579A"/>
      <w:shd w:val="clear" w:color="auto" w:fill="E1DFDD"/>
    </w:rPr>
  </w:style>
  <w:style w:type="character" w:styleId="Hyperlink">
    <w:name w:val="Hyperlink"/>
    <w:basedOn w:val="DefaultParagraphFont"/>
    <w:uiPriority w:val="99"/>
    <w:unhideWhenUsed/>
    <w:rsid w:val="00AE0D10"/>
    <w:rPr>
      <w:color w:val="0563C1" w:themeColor="hyperlink"/>
      <w:u w:val="single"/>
    </w:rPr>
  </w:style>
  <w:style w:type="paragraph" w:styleId="Header">
    <w:name w:val="header"/>
    <w:basedOn w:val="Normal"/>
    <w:link w:val="HeaderChar"/>
    <w:uiPriority w:val="99"/>
    <w:semiHidden/>
    <w:unhideWhenUsed/>
    <w:rsid w:val="00893076"/>
    <w:pPr>
      <w:tabs>
        <w:tab w:val="center" w:pos="4680"/>
        <w:tab w:val="right" w:pos="9360"/>
      </w:tabs>
    </w:pPr>
  </w:style>
  <w:style w:type="character" w:customStyle="1" w:styleId="HeaderChar">
    <w:name w:val="Header Char"/>
    <w:basedOn w:val="DefaultParagraphFont"/>
    <w:link w:val="Header"/>
    <w:uiPriority w:val="99"/>
    <w:semiHidden/>
    <w:rsid w:val="00893076"/>
    <w:rPr>
      <w:rFonts w:ascii="Calibri" w:hAnsi="Calibri" w:cs="Calibri"/>
    </w:rPr>
  </w:style>
  <w:style w:type="paragraph" w:styleId="Footer">
    <w:name w:val="footer"/>
    <w:basedOn w:val="Normal"/>
    <w:link w:val="FooterChar"/>
    <w:uiPriority w:val="99"/>
    <w:semiHidden/>
    <w:unhideWhenUsed/>
    <w:rsid w:val="00893076"/>
    <w:pPr>
      <w:tabs>
        <w:tab w:val="center" w:pos="4680"/>
        <w:tab w:val="right" w:pos="9360"/>
      </w:tabs>
    </w:pPr>
  </w:style>
  <w:style w:type="character" w:customStyle="1" w:styleId="FooterChar">
    <w:name w:val="Footer Char"/>
    <w:basedOn w:val="DefaultParagraphFont"/>
    <w:link w:val="Footer"/>
    <w:uiPriority w:val="99"/>
    <w:semiHidden/>
    <w:rsid w:val="00893076"/>
    <w:rPr>
      <w:rFonts w:ascii="Calibri" w:hAnsi="Calibri" w:cs="Calibri"/>
    </w:rPr>
  </w:style>
  <w:style w:type="character" w:styleId="FollowedHyperlink">
    <w:name w:val="FollowedHyperlink"/>
    <w:basedOn w:val="DefaultParagraphFont"/>
    <w:uiPriority w:val="99"/>
    <w:semiHidden/>
    <w:unhideWhenUsed/>
    <w:rsid w:val="00E963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5312">
      <w:bodyDiv w:val="1"/>
      <w:marLeft w:val="0"/>
      <w:marRight w:val="0"/>
      <w:marTop w:val="0"/>
      <w:marBottom w:val="0"/>
      <w:divBdr>
        <w:top w:val="none" w:sz="0" w:space="0" w:color="auto"/>
        <w:left w:val="none" w:sz="0" w:space="0" w:color="auto"/>
        <w:bottom w:val="none" w:sz="0" w:space="0" w:color="auto"/>
        <w:right w:val="none" w:sz="0" w:space="0" w:color="auto"/>
      </w:divBdr>
    </w:div>
    <w:div w:id="312300600">
      <w:bodyDiv w:val="1"/>
      <w:marLeft w:val="0"/>
      <w:marRight w:val="0"/>
      <w:marTop w:val="0"/>
      <w:marBottom w:val="0"/>
      <w:divBdr>
        <w:top w:val="none" w:sz="0" w:space="0" w:color="auto"/>
        <w:left w:val="none" w:sz="0" w:space="0" w:color="auto"/>
        <w:bottom w:val="none" w:sz="0" w:space="0" w:color="auto"/>
        <w:right w:val="none" w:sz="0" w:space="0" w:color="auto"/>
      </w:divBdr>
    </w:div>
    <w:div w:id="412700722">
      <w:bodyDiv w:val="1"/>
      <w:marLeft w:val="0"/>
      <w:marRight w:val="0"/>
      <w:marTop w:val="0"/>
      <w:marBottom w:val="0"/>
      <w:divBdr>
        <w:top w:val="none" w:sz="0" w:space="0" w:color="auto"/>
        <w:left w:val="none" w:sz="0" w:space="0" w:color="auto"/>
        <w:bottom w:val="none" w:sz="0" w:space="0" w:color="auto"/>
        <w:right w:val="none" w:sz="0" w:space="0" w:color="auto"/>
      </w:divBdr>
    </w:div>
    <w:div w:id="731201662">
      <w:bodyDiv w:val="1"/>
      <w:marLeft w:val="0"/>
      <w:marRight w:val="0"/>
      <w:marTop w:val="0"/>
      <w:marBottom w:val="0"/>
      <w:divBdr>
        <w:top w:val="none" w:sz="0" w:space="0" w:color="auto"/>
        <w:left w:val="none" w:sz="0" w:space="0" w:color="auto"/>
        <w:bottom w:val="none" w:sz="0" w:space="0" w:color="auto"/>
        <w:right w:val="none" w:sz="0" w:space="0" w:color="auto"/>
      </w:divBdr>
    </w:div>
    <w:div w:id="1279874835">
      <w:bodyDiv w:val="1"/>
      <w:marLeft w:val="0"/>
      <w:marRight w:val="0"/>
      <w:marTop w:val="0"/>
      <w:marBottom w:val="0"/>
      <w:divBdr>
        <w:top w:val="none" w:sz="0" w:space="0" w:color="auto"/>
        <w:left w:val="none" w:sz="0" w:space="0" w:color="auto"/>
        <w:bottom w:val="none" w:sz="0" w:space="0" w:color="auto"/>
        <w:right w:val="none" w:sz="0" w:space="0" w:color="auto"/>
      </w:divBdr>
    </w:div>
    <w:div w:id="1683505577">
      <w:bodyDiv w:val="1"/>
      <w:marLeft w:val="0"/>
      <w:marRight w:val="0"/>
      <w:marTop w:val="0"/>
      <w:marBottom w:val="0"/>
      <w:divBdr>
        <w:top w:val="none" w:sz="0" w:space="0" w:color="auto"/>
        <w:left w:val="none" w:sz="0" w:space="0" w:color="auto"/>
        <w:bottom w:val="none" w:sz="0" w:space="0" w:color="auto"/>
        <w:right w:val="none" w:sz="0" w:space="0" w:color="auto"/>
      </w:divBdr>
    </w:div>
    <w:div w:id="1759445360">
      <w:bodyDiv w:val="1"/>
      <w:marLeft w:val="0"/>
      <w:marRight w:val="0"/>
      <w:marTop w:val="0"/>
      <w:marBottom w:val="0"/>
      <w:divBdr>
        <w:top w:val="none" w:sz="0" w:space="0" w:color="auto"/>
        <w:left w:val="none" w:sz="0" w:space="0" w:color="auto"/>
        <w:bottom w:val="none" w:sz="0" w:space="0" w:color="auto"/>
        <w:right w:val="none" w:sz="0" w:space="0" w:color="auto"/>
      </w:divBdr>
      <w:divsChild>
        <w:div w:id="479738016">
          <w:marLeft w:val="274"/>
          <w:marRight w:val="0"/>
          <w:marTop w:val="0"/>
          <w:marBottom w:val="60"/>
          <w:divBdr>
            <w:top w:val="none" w:sz="0" w:space="0" w:color="auto"/>
            <w:left w:val="none" w:sz="0" w:space="0" w:color="auto"/>
            <w:bottom w:val="none" w:sz="0" w:space="0" w:color="auto"/>
            <w:right w:val="none" w:sz="0" w:space="0" w:color="auto"/>
          </w:divBdr>
        </w:div>
      </w:divsChild>
    </w:div>
    <w:div w:id="1831366705">
      <w:bodyDiv w:val="1"/>
      <w:marLeft w:val="0"/>
      <w:marRight w:val="0"/>
      <w:marTop w:val="0"/>
      <w:marBottom w:val="0"/>
      <w:divBdr>
        <w:top w:val="none" w:sz="0" w:space="0" w:color="auto"/>
        <w:left w:val="none" w:sz="0" w:space="0" w:color="auto"/>
        <w:bottom w:val="none" w:sz="0" w:space="0" w:color="auto"/>
        <w:right w:val="none" w:sz="0" w:space="0" w:color="auto"/>
      </w:divBdr>
    </w:div>
    <w:div w:id="1897281071">
      <w:bodyDiv w:val="1"/>
      <w:marLeft w:val="0"/>
      <w:marRight w:val="0"/>
      <w:marTop w:val="0"/>
      <w:marBottom w:val="0"/>
      <w:divBdr>
        <w:top w:val="none" w:sz="0" w:space="0" w:color="auto"/>
        <w:left w:val="none" w:sz="0" w:space="0" w:color="auto"/>
        <w:bottom w:val="none" w:sz="0" w:space="0" w:color="auto"/>
        <w:right w:val="none" w:sz="0" w:space="0" w:color="auto"/>
      </w:divBdr>
    </w:div>
    <w:div w:id="1984194883">
      <w:bodyDiv w:val="1"/>
      <w:marLeft w:val="0"/>
      <w:marRight w:val="0"/>
      <w:marTop w:val="0"/>
      <w:marBottom w:val="0"/>
      <w:divBdr>
        <w:top w:val="none" w:sz="0" w:space="0" w:color="auto"/>
        <w:left w:val="none" w:sz="0" w:space="0" w:color="auto"/>
        <w:bottom w:val="none" w:sz="0" w:space="0" w:color="auto"/>
        <w:right w:val="none" w:sz="0" w:space="0" w:color="auto"/>
      </w:divBdr>
    </w:div>
    <w:div w:id="208938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stepp@microsoft.com" TargetMode="External"/><Relationship Id="rId5" Type="http://schemas.openxmlformats.org/officeDocument/2006/relationships/styles" Target="styles.xml"/><Relationship Id="rId10" Type="http://schemas.openxmlformats.org/officeDocument/2006/relationships/hyperlink" Target="mailto:v-empier@microsoft.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7FE97BDE1BA746A4E8F64BF06A2286" ma:contentTypeVersion="15" ma:contentTypeDescription="Create a new document." ma:contentTypeScope="" ma:versionID="1986a758055075bea3de00b49feebf22">
  <xsd:schema xmlns:xsd="http://www.w3.org/2001/XMLSchema" xmlns:xs="http://www.w3.org/2001/XMLSchema" xmlns:p="http://schemas.microsoft.com/office/2006/metadata/properties" xmlns:ns1="http://schemas.microsoft.com/sharepoint/v3" xmlns:ns2="8a586360-010a-4fb7-9b9d-44fca4daf96d" xmlns:ns3="43f2b97f-7ea0-4477-962a-aeeb1f6fc994" targetNamespace="http://schemas.microsoft.com/office/2006/metadata/properties" ma:root="true" ma:fieldsID="56d5f9be1273e7ce1d835c3c741e2839" ns1:_="" ns2:_="" ns3:_="">
    <xsd:import namespace="http://schemas.microsoft.com/sharepoint/v3"/>
    <xsd:import namespace="8a586360-010a-4fb7-9b9d-44fca4daf96d"/>
    <xsd:import namespace="43f2b97f-7ea0-4477-962a-aeeb1f6fc9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OCR"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586360-010a-4fb7-9b9d-44fca4daf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fals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f2b97f-7ea0-4477-962a-aeeb1f6fc99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3f2b97f-7ea0-4477-962a-aeeb1f6fc994">
      <UserInfo>
        <DisplayName>Richard Kott</DisplayName>
        <AccountId>114</AccountId>
        <AccountType/>
      </UserInfo>
    </SharedWithUsers>
    <_ip_UnifiedCompliancePolicyUIAction xmlns="http://schemas.microsoft.com/sharepoint/v3" xsi:nil="true"/>
    <_ip_UnifiedCompliancePolicyProperties xmlns="http://schemas.microsoft.com/sharepoint/v3" xsi:nil="true"/>
    <MediaServiceKeyPoints xmlns="8a586360-010a-4fb7-9b9d-44fca4daf96d" xsi:nil="true"/>
  </documentManagement>
</p:properties>
</file>

<file path=customXml/itemProps1.xml><?xml version="1.0" encoding="utf-8"?>
<ds:datastoreItem xmlns:ds="http://schemas.openxmlformats.org/officeDocument/2006/customXml" ds:itemID="{0819B964-7E95-4512-97A1-6D737895E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586360-010a-4fb7-9b9d-44fca4daf96d"/>
    <ds:schemaRef ds:uri="43f2b97f-7ea0-4477-962a-aeeb1f6fc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1D1E37-D4E5-46F1-A602-80BF38F77DFA}">
  <ds:schemaRefs>
    <ds:schemaRef ds:uri="http://schemas.microsoft.com/sharepoint/v3/contenttype/forms"/>
  </ds:schemaRefs>
</ds:datastoreItem>
</file>

<file path=customXml/itemProps3.xml><?xml version="1.0" encoding="utf-8"?>
<ds:datastoreItem xmlns:ds="http://schemas.openxmlformats.org/officeDocument/2006/customXml" ds:itemID="{ABCD6BB9-0129-4B9C-81BF-B7FABD80D029}">
  <ds:schemaRefs>
    <ds:schemaRef ds:uri="http://schemas.microsoft.com/office/2006/metadata/properties"/>
    <ds:schemaRef ds:uri="http://schemas.microsoft.com/office/infopath/2007/PartnerControls"/>
    <ds:schemaRef ds:uri="cf53ff3c-d0e9-4a2a-9d33-01cce0735a39"/>
    <ds:schemaRef ds:uri="43f2b97f-7ea0-4477-962a-aeeb1f6fc994"/>
    <ds:schemaRef ds:uri="http://schemas.microsoft.com/sharepoint/v3"/>
    <ds:schemaRef ds:uri="8a586360-010a-4fb7-9b9d-44fca4daf96d"/>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3243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Guneet Singh (HE/HIM)</dc:creator>
  <cp:keywords/>
  <cp:lastModifiedBy>Stephanie Parry</cp:lastModifiedBy>
  <cp:revision>2</cp:revision>
  <dcterms:created xsi:type="dcterms:W3CDTF">2021-06-14T18:25:00Z</dcterms:created>
  <dcterms:modified xsi:type="dcterms:W3CDTF">2021-06-14T18:25:00Z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0x010100A07FE97BDE1BA746A4E8F64BF06A2286</vt:lpwstr>
  </property>
  <property fmtid="{D5CDD505-2E9C-101B-9397-08002B2CF9AE}" pid="3" name="MSIP_Label_f42aa342-8706-4288-bd11-ebb85995028c_Enabled">
    <vt:lpwstr>true</vt:lpwstr>
  </property>
  <property fmtid="{D5CDD505-2E9C-101B-9397-08002B2CF9AE}" pid="4" name="MSIP_Label_f42aa342-8706-4288-bd11-ebb85995028c_SetDate">
    <vt:lpwstr>2019-10-22T20:07:00Z</vt:lpwstr>
  </property>
  <property fmtid="{D5CDD505-2E9C-101B-9397-08002B2CF9AE}" pid="5" name="MSIP_Label_f42aa342-8706-4288-bd11-ebb85995028c_Method">
    <vt:lpwstr>Standard</vt:lpwstr>
  </property>
  <property fmtid="{D5CDD505-2E9C-101B-9397-08002B2CF9AE}" pid="6" name="MSIP_Label_f42aa342-8706-4288-bd11-ebb85995028c_Name">
    <vt:lpwstr>Internal</vt:lpwstr>
  </property>
  <property fmtid="{D5CDD505-2E9C-101B-9397-08002B2CF9AE}" pid="7" name="MSIP_Label_f42aa342-8706-4288-bd11-ebb85995028c_SiteId">
    <vt:lpwstr>72f988bf-86f1-41af-91ab-2d7cd011db47</vt:lpwstr>
  </property>
  <property fmtid="{D5CDD505-2E9C-101B-9397-08002B2CF9AE}" pid="8" name="MSIP_Label_f42aa342-8706-4288-bd11-ebb85995028c_ActionId">
    <vt:lpwstr>24b4a21f-4563-4f44-aa88-00007f65abb9</vt:lpwstr>
  </property>
  <property fmtid="{D5CDD505-2E9C-101B-9397-08002B2CF9AE}" pid="9" name="MSIP_Label_f42aa342-8706-4288-bd11-ebb85995028c_ContentBits">
    <vt:lpwstr>0</vt:lpwstr>
  </property>
  <property fmtid="{D5CDD505-2E9C-101B-9397-08002B2CF9AE}" pid="10" name="Order">
    <vt:r8>1986300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ies>
</file>